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F3C" w:rsidRPr="00697EFD" w:rsidRDefault="00A84F3C" w:rsidP="006A393C">
      <w:pPr>
        <w:pStyle w:val="Untertitel"/>
        <w:rPr>
          <w:sz w:val="22"/>
        </w:rPr>
      </w:pPr>
    </w:p>
    <w:p w:rsidR="00A84F3C" w:rsidRPr="00697EFD" w:rsidRDefault="00A84F3C" w:rsidP="00A84F3C">
      <w:pPr>
        <w:pStyle w:val="Kopfzeile"/>
        <w:tabs>
          <w:tab w:val="clear" w:pos="4536"/>
          <w:tab w:val="clear" w:pos="9072"/>
        </w:tabs>
        <w:rPr>
          <w:sz w:val="22"/>
        </w:rPr>
      </w:pPr>
    </w:p>
    <w:p w:rsidR="00A84F3C" w:rsidRDefault="00A84F3C" w:rsidP="00A84F3C">
      <w:pPr>
        <w:pStyle w:val="Kopfzeile"/>
        <w:tabs>
          <w:tab w:val="clear" w:pos="4536"/>
          <w:tab w:val="clear" w:pos="9072"/>
          <w:tab w:val="left" w:pos="8222"/>
        </w:tabs>
        <w:rPr>
          <w:sz w:val="22"/>
        </w:rPr>
      </w:pPr>
    </w:p>
    <w:p w:rsidR="00B75138" w:rsidRDefault="00B75138" w:rsidP="00A84F3C">
      <w:pPr>
        <w:pStyle w:val="Kopfzeile"/>
        <w:tabs>
          <w:tab w:val="clear" w:pos="4536"/>
          <w:tab w:val="clear" w:pos="9072"/>
          <w:tab w:val="left" w:pos="8222"/>
        </w:tabs>
        <w:rPr>
          <w:sz w:val="22"/>
        </w:rPr>
      </w:pPr>
    </w:p>
    <w:p w:rsidR="00522FC7" w:rsidRDefault="00522FC7" w:rsidP="008F7DBE"/>
    <w:p w:rsidR="00522FC7" w:rsidRPr="00697EFD" w:rsidRDefault="00522FC7" w:rsidP="008F7DBE">
      <w:pPr>
        <w:sectPr w:rsidR="00522FC7" w:rsidRPr="00697EFD" w:rsidSect="003F748A">
          <w:headerReference w:type="default" r:id="rId8"/>
          <w:footerReference w:type="default" r:id="rId9"/>
          <w:headerReference w:type="first" r:id="rId10"/>
          <w:footerReference w:type="first" r:id="rId11"/>
          <w:pgSz w:w="11906" w:h="16838" w:code="9"/>
          <w:pgMar w:top="2552" w:right="567" w:bottom="2268" w:left="1418" w:header="567" w:footer="397" w:gutter="0"/>
          <w:pgNumType w:start="1"/>
          <w:cols w:space="708"/>
          <w:titlePg/>
          <w:docGrid w:linePitch="360"/>
        </w:sectPr>
      </w:pPr>
    </w:p>
    <w:p w:rsidR="007F2B68" w:rsidRPr="00D60AD7" w:rsidRDefault="007F2B68" w:rsidP="007F2B68">
      <w:pPr>
        <w:spacing w:line="360" w:lineRule="auto"/>
        <w:rPr>
          <w:b/>
          <w:sz w:val="28"/>
        </w:rPr>
      </w:pPr>
      <w:r w:rsidRPr="00D60AD7">
        <w:rPr>
          <w:b/>
          <w:sz w:val="28"/>
        </w:rPr>
        <w:t>Service neu gedacht</w:t>
      </w:r>
    </w:p>
    <w:p w:rsidR="007F2B68" w:rsidRPr="00D60AD7" w:rsidRDefault="007F2B68" w:rsidP="007F2B68">
      <w:pPr>
        <w:spacing w:line="360" w:lineRule="auto"/>
        <w:rPr>
          <w:b/>
          <w:sz w:val="28"/>
        </w:rPr>
      </w:pPr>
      <w:r w:rsidRPr="00D60AD7">
        <w:rPr>
          <w:b/>
          <w:sz w:val="28"/>
        </w:rPr>
        <w:t>Mit Virtual-Reality für die Zukunft lernen</w:t>
      </w:r>
    </w:p>
    <w:p w:rsidR="00CD215A" w:rsidRPr="00C345AD" w:rsidRDefault="00CD215A" w:rsidP="00CD215A">
      <w:pPr>
        <w:spacing w:line="360" w:lineRule="auto"/>
        <w:jc w:val="both"/>
        <w:rPr>
          <w:rFonts w:cs="Arial"/>
          <w:sz w:val="22"/>
          <w:szCs w:val="22"/>
        </w:rPr>
      </w:pPr>
    </w:p>
    <w:p w:rsidR="00CD215A" w:rsidRPr="007F2B68" w:rsidRDefault="007F2B68" w:rsidP="007F2B68">
      <w:pPr>
        <w:spacing w:line="360" w:lineRule="auto"/>
        <w:rPr>
          <w:b/>
          <w:i/>
          <w:sz w:val="22"/>
        </w:rPr>
      </w:pPr>
      <w:r w:rsidRPr="007F2B68">
        <w:rPr>
          <w:b/>
          <w:i/>
          <w:sz w:val="22"/>
        </w:rPr>
        <w:t xml:space="preserve">Die hochwertigen Ventil-, Mess- und Regelkomponenten von GEMÜ sind wichtige Elemente innerhalb einer prozesstechnischen Anlage. Sachgemäßer Einbau und Wartung sind somit Voraussetzung für einen effizienten Betrieb und optimale Betriebszyklen der Anlage. </w:t>
      </w:r>
      <w:r w:rsidRPr="007F2B68">
        <w:rPr>
          <w:b/>
          <w:i/>
          <w:sz w:val="22"/>
        </w:rPr>
        <w:br/>
        <w:t>Hier ist ein bestmögliches Zusammenspiel zwischen Hersteller, Anlagenbauer und Betreiber erforderlich um über den kompletten Lebenszyklus von der Inbetriebnahme bis hin zur Wartung das Produkt fehlerfrei zu bedienen.</w:t>
      </w:r>
    </w:p>
    <w:p w:rsidR="007F2B68" w:rsidRPr="007F2B68" w:rsidRDefault="007F2B68" w:rsidP="007F2B68">
      <w:pPr>
        <w:spacing w:line="360" w:lineRule="auto"/>
        <w:jc w:val="both"/>
        <w:rPr>
          <w:rFonts w:cs="Arial"/>
          <w:sz w:val="24"/>
          <w:szCs w:val="22"/>
        </w:rPr>
      </w:pPr>
    </w:p>
    <w:p w:rsidR="007F2B68" w:rsidRDefault="007F2B68" w:rsidP="007F2B68">
      <w:pPr>
        <w:spacing w:line="360" w:lineRule="auto"/>
        <w:rPr>
          <w:sz w:val="22"/>
        </w:rPr>
      </w:pPr>
      <w:r w:rsidRPr="007F2B68">
        <w:rPr>
          <w:sz w:val="22"/>
        </w:rPr>
        <w:t>Das Business-Segment Service bündelt bei GEMÜ die Aktivitäten im After-Sales-Bereich, welche sich aktuell in drei Hauptbereiche gliedern lassen:</w:t>
      </w:r>
      <w:bookmarkStart w:id="0" w:name="_GoBack"/>
      <w:bookmarkEnd w:id="0"/>
    </w:p>
    <w:p w:rsidR="007F2B68" w:rsidRPr="007F2B68" w:rsidRDefault="007F2B68" w:rsidP="007F2B68">
      <w:pPr>
        <w:spacing w:line="360" w:lineRule="auto"/>
        <w:rPr>
          <w:sz w:val="22"/>
        </w:rPr>
      </w:pPr>
    </w:p>
    <w:p w:rsidR="007F2B68" w:rsidRPr="007F2B68" w:rsidRDefault="007F2B68" w:rsidP="007F2B68">
      <w:pPr>
        <w:spacing w:line="360" w:lineRule="auto"/>
        <w:rPr>
          <w:b/>
          <w:sz w:val="22"/>
        </w:rPr>
      </w:pPr>
      <w:r w:rsidRPr="007F2B68">
        <w:rPr>
          <w:b/>
          <w:sz w:val="22"/>
        </w:rPr>
        <w:t>Technical Training:</w:t>
      </w:r>
    </w:p>
    <w:p w:rsidR="007F2B68" w:rsidRPr="007F2B68" w:rsidRDefault="007F2B68" w:rsidP="007F2B68">
      <w:pPr>
        <w:spacing w:line="360" w:lineRule="auto"/>
        <w:rPr>
          <w:sz w:val="22"/>
        </w:rPr>
      </w:pPr>
      <w:r w:rsidRPr="007F2B68">
        <w:rPr>
          <w:sz w:val="22"/>
        </w:rPr>
        <w:t xml:space="preserve">Mit einem mehrstufigen Schulungssystem und auch individuellen Schulungsmodellen wird Kunden ganz detailliert das </w:t>
      </w:r>
      <w:proofErr w:type="spellStart"/>
      <w:r w:rsidRPr="007F2B68">
        <w:rPr>
          <w:sz w:val="22"/>
        </w:rPr>
        <w:t>Funktionsprinizip</w:t>
      </w:r>
      <w:proofErr w:type="spellEnd"/>
      <w:r w:rsidRPr="007F2B68">
        <w:rPr>
          <w:sz w:val="22"/>
        </w:rPr>
        <w:t xml:space="preserve"> der GEMÜ Ventil,- Mess- und Regelkomponenten vermittelt.</w:t>
      </w:r>
      <w:r w:rsidRPr="007F2B68">
        <w:rPr>
          <w:sz w:val="22"/>
        </w:rPr>
        <w:br/>
        <w:t>Somit wird sichergestellt, dass das Montage- und Servicepersonal alle notwendigen Kenntnisse und Werkzeuge hat um die hochwertigen Produkte einzubauen und warten zu können.</w:t>
      </w:r>
    </w:p>
    <w:p w:rsidR="007F2B68" w:rsidRPr="007F2B68" w:rsidRDefault="007F2B68" w:rsidP="007F2B68">
      <w:pPr>
        <w:spacing w:line="360" w:lineRule="auto"/>
        <w:rPr>
          <w:sz w:val="22"/>
        </w:rPr>
      </w:pPr>
      <w:r w:rsidRPr="007F2B68">
        <w:rPr>
          <w:sz w:val="22"/>
        </w:rPr>
        <w:t>Hervorragend ausgebildete technische Trainer mit jahrelanger Branchenerfahrung betreiben Wissensvermittlung mit den neusten didaktischen Methoden. Entweder im GEMÜ Schulungszentrum am Standort Criesbach, oder auch weltweit direkt beim Kunden vor Ort.</w:t>
      </w:r>
    </w:p>
    <w:p w:rsidR="007F2B68" w:rsidRPr="007F2B68" w:rsidRDefault="007F2B68" w:rsidP="007F2B68">
      <w:pPr>
        <w:spacing w:line="360" w:lineRule="auto"/>
        <w:rPr>
          <w:sz w:val="22"/>
        </w:rPr>
      </w:pPr>
      <w:r w:rsidRPr="007F2B68">
        <w:rPr>
          <w:sz w:val="22"/>
        </w:rPr>
        <w:t>Ein innovatives und speziell entwickeltes VR-Training (Virtual Reality-Training) zum Beispiel für GEMÜ CONEXO ermöglicht ein noch tieferes (immersives) Lernen der Teilnehmer. Die notwendigen Handgriffe können innerhalb einer Applikation durchgeführt, erlernt und auch überprüft werden. Durch das vollständige Eintauchen in den Lerninhalt kann das vermittelte Wissen somit im Feld noch schneller abgerufen werden.</w:t>
      </w:r>
    </w:p>
    <w:p w:rsidR="007F2B68" w:rsidRPr="007F2B68" w:rsidRDefault="007F2B68" w:rsidP="007F2B68">
      <w:pPr>
        <w:spacing w:line="360" w:lineRule="auto"/>
        <w:rPr>
          <w:sz w:val="22"/>
        </w:rPr>
      </w:pPr>
      <w:r w:rsidRPr="007F2B68">
        <w:rPr>
          <w:sz w:val="22"/>
        </w:rPr>
        <w:lastRenderedPageBreak/>
        <w:t xml:space="preserve">Die Schulungen werden ganz nach individueller zeitlicher, örtlicher und inhaltlicher Kundenanforderung durchgeführt. Begleitende Schulungen im direkten Vorfeld und zur Begleitung von Wartung sind ebenfalls möglich. </w:t>
      </w:r>
    </w:p>
    <w:p w:rsidR="007F2B68" w:rsidRPr="007F2B68" w:rsidRDefault="007F2B68" w:rsidP="007F2B68">
      <w:pPr>
        <w:spacing w:line="360" w:lineRule="auto"/>
        <w:rPr>
          <w:sz w:val="10"/>
        </w:rPr>
      </w:pPr>
    </w:p>
    <w:p w:rsidR="007F2B68" w:rsidRPr="007F2B68" w:rsidRDefault="007F2B68" w:rsidP="007F2B68">
      <w:pPr>
        <w:spacing w:line="360" w:lineRule="auto"/>
        <w:rPr>
          <w:sz w:val="22"/>
        </w:rPr>
      </w:pPr>
      <w:r w:rsidRPr="007F2B68">
        <w:rPr>
          <w:b/>
          <w:sz w:val="22"/>
        </w:rPr>
        <w:t>Inhouse- und Field Service</w:t>
      </w:r>
      <w:r w:rsidRPr="007F2B68">
        <w:rPr>
          <w:b/>
          <w:sz w:val="22"/>
        </w:rPr>
        <w:br/>
      </w:r>
      <w:r w:rsidRPr="007F2B68">
        <w:rPr>
          <w:sz w:val="22"/>
        </w:rPr>
        <w:t>Eine gut ausgebildete Truppe von Service-Technikern ist nicht nur in der Lage den Kunden vor Ort bei allen Belangen rund um die Inbetriebnahme der Ventil- Mess- und Regelkomponenten zu beraten, sondern sie unterstützen die Kunden auch bei Inspektionen, Wartungen und Upgrades. Reparature</w:t>
      </w:r>
      <w:r w:rsidR="005513AD">
        <w:rPr>
          <w:sz w:val="22"/>
        </w:rPr>
        <w:t xml:space="preserve">n und Instandsetzungen von GEMÜ </w:t>
      </w:r>
      <w:r w:rsidRPr="007F2B68">
        <w:rPr>
          <w:sz w:val="22"/>
        </w:rPr>
        <w:t>Komponenten können im Service-Center Criesbach oder direkt vor Ort durchgeführt werden. Für die Sicherstellung einer umfassenden Maschineneffizienz stehen die Service-Spezialisten für ventilbezogene Anlagenscreenings und technische Fragen zur Verfügung. Auf Wunsch übernehmen die qualifizierten Monteure von GEMÜ ebenfalls die Komponenteninventarisierung, Datenpflege und Nachrüstung für CONEXO.</w:t>
      </w:r>
    </w:p>
    <w:p w:rsidR="007F2B68" w:rsidRPr="007F2B68" w:rsidRDefault="007F2B68" w:rsidP="007F2B68">
      <w:pPr>
        <w:spacing w:line="360" w:lineRule="auto"/>
        <w:rPr>
          <w:sz w:val="22"/>
        </w:rPr>
      </w:pPr>
      <w:r w:rsidRPr="007F2B68">
        <w:rPr>
          <w:sz w:val="22"/>
        </w:rPr>
        <w:t>Für alle Fragen rund um das Thema After-Sales-Service stehen die GEMÜ Experten am Telefon und per Email zur Verfügung.</w:t>
      </w:r>
    </w:p>
    <w:p w:rsidR="00E015C1" w:rsidRPr="00D2045A" w:rsidRDefault="00E015C1" w:rsidP="00CD215A">
      <w:pPr>
        <w:spacing w:line="360" w:lineRule="auto"/>
        <w:rPr>
          <w:rFonts w:cs="Arial"/>
          <w:sz w:val="18"/>
          <w:szCs w:val="18"/>
        </w:rPr>
      </w:pPr>
    </w:p>
    <w:sectPr w:rsidR="00E015C1" w:rsidRPr="00D2045A" w:rsidSect="003F748A">
      <w:type w:val="continuous"/>
      <w:pgSz w:w="11906" w:h="16838" w:code="9"/>
      <w:pgMar w:top="2552" w:right="794" w:bottom="2268" w:left="1418" w:header="567" w:footer="397" w:gutter="0"/>
      <w:cols w:space="86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3AD" w:rsidRDefault="005513AD">
      <w:r>
        <w:separator/>
      </w:r>
    </w:p>
  </w:endnote>
  <w:endnote w:type="continuationSeparator" w:id="0">
    <w:p w:rsidR="005513AD" w:rsidRDefault="0055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AD" w:rsidRDefault="005513AD" w:rsidP="005E7988">
    <w:pPr>
      <w:pStyle w:val="Fuzeile"/>
      <w:spacing w:line="240" w:lineRule="auto"/>
    </w:pPr>
    <w:r>
      <w:t>GEMÜ Gebr. Müller Apparatebau GmbH &amp; Co. KG • Fritz-Müller-Str. 6-8 • D-74653 Ingelfingen</w:t>
    </w:r>
    <w:r>
      <w:tab/>
      <w:t xml:space="preserve">Seite </w:t>
    </w:r>
    <w:r>
      <w:fldChar w:fldCharType="begin"/>
    </w:r>
    <w:r>
      <w:instrText>PAGE  \* Arabic  \* MERGEFORMAT</w:instrText>
    </w:r>
    <w:r>
      <w:fldChar w:fldCharType="separate"/>
    </w:r>
    <w:r>
      <w:rPr>
        <w:noProof/>
      </w:rPr>
      <w:t>2</w:t>
    </w:r>
    <w:r>
      <w:fldChar w:fldCharType="end"/>
    </w:r>
    <w:r>
      <w:t xml:space="preserve"> von </w:t>
    </w:r>
    <w:r w:rsidR="00B53712">
      <w:fldChar w:fldCharType="begin"/>
    </w:r>
    <w:r w:rsidR="00B53712">
      <w:instrText>NUMPAGES  \* Arabic  \* MERGEFORMAT</w:instrText>
    </w:r>
    <w:r w:rsidR="00B53712">
      <w:fldChar w:fldCharType="separate"/>
    </w:r>
    <w:r>
      <w:rPr>
        <w:noProof/>
      </w:rPr>
      <w:t>2</w:t>
    </w:r>
    <w:r w:rsidR="00B53712">
      <w:rPr>
        <w:noProof/>
      </w:rPr>
      <w:fldChar w:fldCharType="end"/>
    </w:r>
  </w:p>
  <w:p w:rsidR="005513AD" w:rsidRPr="00CD215A" w:rsidRDefault="005513AD" w:rsidP="005E7988">
    <w:pPr>
      <w:pStyle w:val="Webseite"/>
      <w:rPr>
        <w:color w:val="auto"/>
        <w:lang w:val="en-US"/>
      </w:rPr>
    </w:pPr>
    <w:r w:rsidRPr="00CD215A">
      <w:rPr>
        <w:color w:val="auto"/>
        <w:lang w:val="en-US"/>
      </w:rPr>
      <w:t>Tel.: +49 (0) 7940 123-0 • Fax: +49 (0) 7940 123-192</w:t>
    </w:r>
  </w:p>
  <w:p w:rsidR="005513AD" w:rsidRPr="00CD215A" w:rsidRDefault="005513AD" w:rsidP="005E7988">
    <w:pPr>
      <w:pStyle w:val="Webseite"/>
      <w:rPr>
        <w:color w:val="FF0000"/>
        <w:lang w:val="en-US"/>
      </w:rPr>
    </w:pPr>
    <w:r w:rsidRPr="00CD215A">
      <w:rPr>
        <w:color w:val="FF0000"/>
        <w:lang w:val="en-US"/>
      </w:rPr>
      <w:t>www.gemu-group.com</w:t>
    </w:r>
  </w:p>
  <w:p w:rsidR="005513AD" w:rsidRPr="00CD215A" w:rsidRDefault="005513AD" w:rsidP="005E7988">
    <w:pPr>
      <w:pStyle w:val="Webseite"/>
      <w:rPr>
        <w:color w:val="A6A6A6" w:themeColor="background1" w:themeShade="A6"/>
        <w:sz w:val="12"/>
        <w:szCs w:val="12"/>
        <w:lang w:val="en-US"/>
      </w:rPr>
    </w:pPr>
  </w:p>
  <w:p w:rsidR="005513AD" w:rsidRPr="0041214D" w:rsidRDefault="005513AD" w:rsidP="005E7988">
    <w:pPr>
      <w:pStyle w:val="Webseite"/>
      <w:rPr>
        <w:color w:val="A6A6A6" w:themeColor="background1" w:themeShade="A6"/>
        <w:sz w:val="10"/>
        <w:szCs w:val="10"/>
      </w:rPr>
    </w:pPr>
    <w:r w:rsidRPr="0041214D">
      <w:rPr>
        <w:color w:val="A6A6A6" w:themeColor="background1" w:themeShade="A6"/>
        <w:sz w:val="10"/>
        <w:szCs w:val="10"/>
      </w:rPr>
      <w:t>Kommanditgesellschaft: Sitz 74653 Ingelfingen, Registergericht Stuttgart HRA 590394; Komplementärin: Gebr. Müller GmbH, Sitz 74653 Ingelfingen, Registergericht Stuttgart HR</w:t>
    </w:r>
    <w:r>
      <w:rPr>
        <w:color w:val="A6A6A6" w:themeColor="background1" w:themeShade="A6"/>
        <w:sz w:val="10"/>
        <w:szCs w:val="10"/>
      </w:rPr>
      <w:t>B</w:t>
    </w:r>
    <w:r w:rsidRPr="0041214D">
      <w:rPr>
        <w:color w:val="A6A6A6" w:themeColor="background1" w:themeShade="A6"/>
        <w:sz w:val="10"/>
        <w:szCs w:val="10"/>
      </w:rPr>
      <w:t xml:space="preserve"> 590215</w:t>
    </w:r>
  </w:p>
  <w:p w:rsidR="005513AD" w:rsidRPr="0041214D" w:rsidRDefault="005513AD" w:rsidP="005E7988">
    <w:pPr>
      <w:pStyle w:val="Webseite"/>
      <w:rPr>
        <w:color w:val="A6A6A6" w:themeColor="background1" w:themeShade="A6"/>
        <w:sz w:val="10"/>
        <w:szCs w:val="10"/>
      </w:rPr>
    </w:pPr>
    <w:r w:rsidRPr="0041214D">
      <w:rPr>
        <w:color w:val="A6A6A6" w:themeColor="background1" w:themeShade="A6"/>
        <w:sz w:val="10"/>
        <w:szCs w:val="10"/>
      </w:rPr>
      <w:t>Geschäftsführer: Fritz Müller, Gert Müller, Stephan Müller</w:t>
    </w:r>
  </w:p>
  <w:p w:rsidR="005513AD" w:rsidRPr="0041214D" w:rsidRDefault="005513AD" w:rsidP="005E7988">
    <w:pPr>
      <w:pStyle w:val="Webseite"/>
      <w:rPr>
        <w:color w:val="A6A6A6" w:themeColor="background1" w:themeShade="A6"/>
        <w:sz w:val="10"/>
        <w:szCs w:val="10"/>
      </w:rPr>
    </w:pPr>
    <w:proofErr w:type="spellStart"/>
    <w:r w:rsidRPr="0041214D">
      <w:rPr>
        <w:color w:val="A6A6A6" w:themeColor="background1" w:themeShade="A6"/>
        <w:sz w:val="10"/>
        <w:szCs w:val="10"/>
      </w:rPr>
      <w:t>Ust</w:t>
    </w:r>
    <w:proofErr w:type="spellEnd"/>
    <w:r w:rsidRPr="0041214D">
      <w:rPr>
        <w:color w:val="A6A6A6" w:themeColor="background1" w:themeShade="A6"/>
        <w:sz w:val="10"/>
        <w:szCs w:val="10"/>
      </w:rPr>
      <w:t>.-ID-Nr.: DE 146281082 • Steuer-Nr.: 76050/0434</w:t>
    </w:r>
    <w:r>
      <w:rPr>
        <w:color w:val="A6A6A6" w:themeColor="background1" w:themeShade="A6"/>
        <w:sz w:val="10"/>
        <w:szCs w:val="1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AD" w:rsidRDefault="005513AD" w:rsidP="003B6A50">
    <w:pPr>
      <w:pStyle w:val="Fuzeile"/>
      <w:spacing w:line="240" w:lineRule="auto"/>
    </w:pPr>
    <w:r>
      <w:t>GEMÜ Gebr. Müller Apparatebau GmbH &amp; Co. KG • Fritz-Müller-Str. 6-8 • D-74653 Ingelfingen</w:t>
    </w:r>
    <w:r>
      <w:tab/>
      <w:t xml:space="preserve">Seite </w:t>
    </w:r>
    <w:r>
      <w:fldChar w:fldCharType="begin"/>
    </w:r>
    <w:r>
      <w:instrText>PAGE  \* Arabic  \* MERGEFORMAT</w:instrText>
    </w:r>
    <w:r>
      <w:fldChar w:fldCharType="separate"/>
    </w:r>
    <w:r>
      <w:rPr>
        <w:noProof/>
      </w:rPr>
      <w:t>1</w:t>
    </w:r>
    <w:r>
      <w:fldChar w:fldCharType="end"/>
    </w:r>
    <w:r>
      <w:t xml:space="preserve"> von </w:t>
    </w:r>
    <w:r w:rsidR="00B53712">
      <w:fldChar w:fldCharType="begin"/>
    </w:r>
    <w:r w:rsidR="00B53712">
      <w:instrText>NUMPAGES  \* Arabic  \* MERGEFORMAT</w:instrText>
    </w:r>
    <w:r w:rsidR="00B53712">
      <w:fldChar w:fldCharType="separate"/>
    </w:r>
    <w:r>
      <w:rPr>
        <w:noProof/>
      </w:rPr>
      <w:t>2</w:t>
    </w:r>
    <w:r w:rsidR="00B53712">
      <w:rPr>
        <w:noProof/>
      </w:rPr>
      <w:fldChar w:fldCharType="end"/>
    </w:r>
  </w:p>
  <w:p w:rsidR="005513AD" w:rsidRPr="00CD215A" w:rsidRDefault="005513AD" w:rsidP="003B6A50">
    <w:pPr>
      <w:pStyle w:val="Webseite"/>
      <w:rPr>
        <w:color w:val="auto"/>
        <w:lang w:val="en-US"/>
      </w:rPr>
    </w:pPr>
    <w:r w:rsidRPr="00CD215A">
      <w:rPr>
        <w:color w:val="auto"/>
        <w:lang w:val="en-US"/>
      </w:rPr>
      <w:t>Tel.: +49 (0) 7940 123-0 • Fax: +49 (0) 7940 123-192</w:t>
    </w:r>
  </w:p>
  <w:p w:rsidR="005513AD" w:rsidRPr="00CD215A" w:rsidRDefault="005513AD" w:rsidP="003B6A50">
    <w:pPr>
      <w:pStyle w:val="Webseite"/>
      <w:rPr>
        <w:color w:val="FF0000"/>
        <w:lang w:val="en-US"/>
      </w:rPr>
    </w:pPr>
    <w:r w:rsidRPr="00CD215A">
      <w:rPr>
        <w:color w:val="FF0000"/>
        <w:lang w:val="en-US"/>
      </w:rPr>
      <w:t>www.gemu-group.com</w:t>
    </w:r>
  </w:p>
  <w:p w:rsidR="005513AD" w:rsidRPr="00CD215A" w:rsidRDefault="005513AD" w:rsidP="003B6A50">
    <w:pPr>
      <w:pStyle w:val="Webseite"/>
      <w:rPr>
        <w:color w:val="A6A6A6" w:themeColor="background1" w:themeShade="A6"/>
        <w:sz w:val="12"/>
        <w:szCs w:val="12"/>
        <w:lang w:val="en-US"/>
      </w:rPr>
    </w:pPr>
  </w:p>
  <w:p w:rsidR="005513AD" w:rsidRPr="0041214D" w:rsidRDefault="005513AD" w:rsidP="003B6A50">
    <w:pPr>
      <w:pStyle w:val="Webseite"/>
      <w:rPr>
        <w:color w:val="A6A6A6" w:themeColor="background1" w:themeShade="A6"/>
        <w:sz w:val="10"/>
        <w:szCs w:val="10"/>
      </w:rPr>
    </w:pPr>
    <w:r w:rsidRPr="0041214D">
      <w:rPr>
        <w:color w:val="A6A6A6" w:themeColor="background1" w:themeShade="A6"/>
        <w:sz w:val="10"/>
        <w:szCs w:val="10"/>
      </w:rPr>
      <w:t>Kommanditgesellschaft: Sitz 74653 Ingelfingen, Registergericht Stuttgart HRA 590394; Komplementärin: Gebr. Müller GmbH, Sitz 74653 Ingelfingen, Registergericht Stuttgart HR</w:t>
    </w:r>
    <w:r>
      <w:rPr>
        <w:color w:val="A6A6A6" w:themeColor="background1" w:themeShade="A6"/>
        <w:sz w:val="10"/>
        <w:szCs w:val="10"/>
      </w:rPr>
      <w:t>B</w:t>
    </w:r>
    <w:r w:rsidRPr="0041214D">
      <w:rPr>
        <w:color w:val="A6A6A6" w:themeColor="background1" w:themeShade="A6"/>
        <w:sz w:val="10"/>
        <w:szCs w:val="10"/>
      </w:rPr>
      <w:t xml:space="preserve"> 590215</w:t>
    </w:r>
  </w:p>
  <w:p w:rsidR="005513AD" w:rsidRPr="0041214D" w:rsidRDefault="005513AD" w:rsidP="003B6A50">
    <w:pPr>
      <w:pStyle w:val="Webseite"/>
      <w:rPr>
        <w:color w:val="A6A6A6" w:themeColor="background1" w:themeShade="A6"/>
        <w:sz w:val="10"/>
        <w:szCs w:val="10"/>
      </w:rPr>
    </w:pPr>
    <w:r w:rsidRPr="0041214D">
      <w:rPr>
        <w:color w:val="A6A6A6" w:themeColor="background1" w:themeShade="A6"/>
        <w:sz w:val="10"/>
        <w:szCs w:val="10"/>
      </w:rPr>
      <w:t>Geschäftsführer: Fritz Müller, Gert Müller, Stephan Müller</w:t>
    </w:r>
  </w:p>
  <w:p w:rsidR="005513AD" w:rsidRPr="0041214D" w:rsidRDefault="005513AD" w:rsidP="003B6A50">
    <w:pPr>
      <w:pStyle w:val="Webseite"/>
      <w:rPr>
        <w:color w:val="A6A6A6" w:themeColor="background1" w:themeShade="A6"/>
        <w:sz w:val="10"/>
        <w:szCs w:val="10"/>
      </w:rPr>
    </w:pPr>
    <w:proofErr w:type="spellStart"/>
    <w:r w:rsidRPr="0041214D">
      <w:rPr>
        <w:color w:val="A6A6A6" w:themeColor="background1" w:themeShade="A6"/>
        <w:sz w:val="10"/>
        <w:szCs w:val="10"/>
      </w:rPr>
      <w:t>Ust</w:t>
    </w:r>
    <w:proofErr w:type="spellEnd"/>
    <w:r w:rsidRPr="0041214D">
      <w:rPr>
        <w:color w:val="A6A6A6" w:themeColor="background1" w:themeShade="A6"/>
        <w:sz w:val="10"/>
        <w:szCs w:val="10"/>
      </w:rPr>
      <w:t>.-ID-Nr.: DE 146281082 • Steuer-Nr.: 76050/0434</w:t>
    </w:r>
    <w:r>
      <w:rPr>
        <w:color w:val="A6A6A6" w:themeColor="background1" w:themeShade="A6"/>
        <w:sz w:val="10"/>
        <w:szCs w:val="10"/>
      </w:rPr>
      <w:t>1</w:t>
    </w:r>
  </w:p>
  <w:p w:rsidR="005513AD" w:rsidRDefault="005513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3AD" w:rsidRDefault="005513AD">
      <w:r>
        <w:separator/>
      </w:r>
    </w:p>
  </w:footnote>
  <w:footnote w:type="continuationSeparator" w:id="0">
    <w:p w:rsidR="005513AD" w:rsidRDefault="00551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AD" w:rsidRDefault="005513AD" w:rsidP="008F1259">
    <w:pPr>
      <w:pStyle w:val="Kopfzeile"/>
      <w:tabs>
        <w:tab w:val="clear" w:pos="9072"/>
      </w:tabs>
      <w:ind w:right="-186"/>
      <w:jc w:val="right"/>
    </w:pPr>
  </w:p>
  <w:p w:rsidR="005513AD" w:rsidRPr="00BC617B" w:rsidRDefault="005513AD" w:rsidP="00D251F2">
    <w:pPr>
      <w:pStyle w:val="Kopfzeile"/>
      <w:tabs>
        <w:tab w:val="clear" w:pos="9072"/>
      </w:tabs>
      <w:ind w:right="-3288"/>
      <w:rPr>
        <w:b/>
      </w:rPr>
    </w:pPr>
    <w:r>
      <w:rPr>
        <w:noProof/>
      </w:rPr>
      <w:drawing>
        <wp:anchor distT="0" distB="0" distL="114300" distR="114300" simplePos="0" relativeHeight="251664896" behindDoc="0" locked="0" layoutInCell="1" allowOverlap="1" wp14:anchorId="65A9944D" wp14:editId="35AB408A">
          <wp:simplePos x="0" y="0"/>
          <wp:positionH relativeFrom="margin">
            <wp:align>right</wp:align>
          </wp:positionH>
          <wp:positionV relativeFrom="margin">
            <wp:posOffset>-1118826</wp:posOffset>
          </wp:positionV>
          <wp:extent cx="1583690" cy="247015"/>
          <wp:effectExtent l="0" t="0" r="0" b="63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3690" cy="247015"/>
                  </a:xfrm>
                  <a:prstGeom prst="rect">
                    <a:avLst/>
                  </a:prstGeom>
                </pic:spPr>
              </pic:pic>
            </a:graphicData>
          </a:graphic>
          <wp14:sizeRelH relativeFrom="margin">
            <wp14:pctWidth>0</wp14:pctWidth>
          </wp14:sizeRelH>
          <wp14:sizeRelV relativeFrom="margin">
            <wp14:pctHeight>0</wp14:pctHeight>
          </wp14:sizeRelV>
        </wp:anchor>
      </w:drawing>
    </w:r>
    <w:r w:rsidRPr="00BC617B">
      <w:rPr>
        <w:b/>
      </w:rPr>
      <w:tab/>
    </w:r>
    <w:r w:rsidRPr="00BC617B">
      <w:rPr>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AD" w:rsidRDefault="005513AD" w:rsidP="00BA7E08">
    <w:pPr>
      <w:pStyle w:val="Kopfzeile"/>
      <w:tabs>
        <w:tab w:val="clear" w:pos="9072"/>
        <w:tab w:val="right" w:pos="7088"/>
      </w:tabs>
    </w:pPr>
    <w:r>
      <w:rPr>
        <w:noProof/>
      </w:rPr>
      <w:drawing>
        <wp:anchor distT="0" distB="0" distL="114300" distR="114300" simplePos="0" relativeHeight="251662848" behindDoc="0" locked="0" layoutInCell="1" allowOverlap="1" wp14:anchorId="0CC7914B">
          <wp:simplePos x="0" y="0"/>
          <wp:positionH relativeFrom="margin">
            <wp:posOffset>4490085</wp:posOffset>
          </wp:positionH>
          <wp:positionV relativeFrom="margin">
            <wp:posOffset>-977014</wp:posOffset>
          </wp:positionV>
          <wp:extent cx="1583690" cy="247015"/>
          <wp:effectExtent l="0" t="0" r="0" b="63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3690" cy="2470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0" layoutInCell="1" allowOverlap="1" wp14:anchorId="5F2FEA8B" wp14:editId="4C45B342">
              <wp:simplePos x="0" y="0"/>
              <wp:positionH relativeFrom="column">
                <wp:posOffset>4394835</wp:posOffset>
              </wp:positionH>
              <wp:positionV relativeFrom="paragraph">
                <wp:posOffset>720725</wp:posOffset>
              </wp:positionV>
              <wp:extent cx="2051050" cy="767715"/>
              <wp:effectExtent l="0" t="0" r="635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3AD" w:rsidRPr="0023585A" w:rsidRDefault="005513AD" w:rsidP="003B6A50">
                          <w:pPr>
                            <w:pStyle w:val="Kopfzeile"/>
                            <w:rPr>
                              <w:lang w:val="en-US"/>
                            </w:rPr>
                          </w:pPr>
                          <w:r w:rsidRPr="0023585A">
                            <w:rPr>
                              <w:lang w:val="en-US"/>
                            </w:rPr>
                            <w:t>Corporate Communication</w:t>
                          </w:r>
                        </w:p>
                        <w:p w:rsidR="005513AD" w:rsidRPr="0023585A" w:rsidRDefault="005513AD" w:rsidP="003B6A50">
                          <w:pPr>
                            <w:pStyle w:val="Kopfzeile"/>
                            <w:rPr>
                              <w:lang w:val="en-US"/>
                            </w:rPr>
                          </w:pPr>
                          <w:r>
                            <w:rPr>
                              <w:lang w:val="en-US"/>
                            </w:rPr>
                            <w:t xml:space="preserve">Ivona </w:t>
                          </w:r>
                          <w:r w:rsidR="00B53712">
                            <w:rPr>
                              <w:lang w:val="en-US"/>
                            </w:rPr>
                            <w:t>Meißner</w:t>
                          </w:r>
                        </w:p>
                        <w:p w:rsidR="005513AD" w:rsidRPr="004A5F7D" w:rsidRDefault="005513AD" w:rsidP="003B6A50">
                          <w:pPr>
                            <w:pStyle w:val="Kopfzeile"/>
                            <w:rPr>
                              <w:lang w:val="en-US"/>
                            </w:rPr>
                          </w:pPr>
                          <w:r w:rsidRPr="004A5F7D">
                            <w:rPr>
                              <w:lang w:val="en-US"/>
                            </w:rPr>
                            <w:t>Tel.: +49 (0) 7940 123-</w:t>
                          </w:r>
                          <w:r>
                            <w:rPr>
                              <w:lang w:val="en-US"/>
                            </w:rPr>
                            <w:t>708</w:t>
                          </w:r>
                        </w:p>
                        <w:p w:rsidR="005513AD" w:rsidRPr="00CB1AF7" w:rsidRDefault="005513AD" w:rsidP="003B6A50">
                          <w:pPr>
                            <w:pStyle w:val="Kopfzeile"/>
                          </w:pPr>
                          <w:r w:rsidRPr="00CB1AF7">
                            <w:t>Fax: +49 (0) 7940 123-487</w:t>
                          </w:r>
                        </w:p>
                        <w:p w:rsidR="005513AD" w:rsidRPr="00D34C12" w:rsidRDefault="005513AD" w:rsidP="00CD215A">
                          <w:pPr>
                            <w:pStyle w:val="Kopfzeile"/>
                            <w:tabs>
                              <w:tab w:val="left" w:pos="2552"/>
                              <w:tab w:val="left" w:pos="2694"/>
                            </w:tabs>
                          </w:pPr>
                          <w:r w:rsidRPr="00D34C12">
                            <w:t xml:space="preserve">E-Mail: </w:t>
                          </w:r>
                          <w:r w:rsidR="00B53712">
                            <w:t>ivona.meissner</w:t>
                          </w:r>
                          <w:r w:rsidRPr="00D34C12">
                            <w:t>@gemue.de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2FEA8B" id="_x0000_t202" coordsize="21600,21600" o:spt="202" path="m,l,21600r21600,l21600,xe">
              <v:stroke joinstyle="miter"/>
              <v:path gradientshapeok="t" o:connecttype="rect"/>
            </v:shapetype>
            <v:shape id="Textfeld 2" o:spid="_x0000_s1026" type="#_x0000_t202" style="position:absolute;margin-left:346.05pt;margin-top:56.75pt;width:161.5pt;height:6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9RgwIAAA8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" stroked="f">
              <v:textbox>
                <w:txbxContent>
                  <w:p w:rsidR="005513AD" w:rsidRPr="0023585A" w:rsidRDefault="005513AD" w:rsidP="003B6A50">
                    <w:pPr>
                      <w:pStyle w:val="Kopfzeile"/>
                      <w:rPr>
                        <w:lang w:val="en-US"/>
                      </w:rPr>
                    </w:pPr>
                    <w:r w:rsidRPr="0023585A">
                      <w:rPr>
                        <w:lang w:val="en-US"/>
                      </w:rPr>
                      <w:t>Corporate Communication</w:t>
                    </w:r>
                  </w:p>
                  <w:p w:rsidR="005513AD" w:rsidRPr="0023585A" w:rsidRDefault="005513AD" w:rsidP="003B6A50">
                    <w:pPr>
                      <w:pStyle w:val="Kopfzeile"/>
                      <w:rPr>
                        <w:lang w:val="en-US"/>
                      </w:rPr>
                    </w:pPr>
                    <w:r>
                      <w:rPr>
                        <w:lang w:val="en-US"/>
                      </w:rPr>
                      <w:t xml:space="preserve">Ivona </w:t>
                    </w:r>
                    <w:r w:rsidR="00B53712">
                      <w:rPr>
                        <w:lang w:val="en-US"/>
                      </w:rPr>
                      <w:t>Meißner</w:t>
                    </w:r>
                  </w:p>
                  <w:p w:rsidR="005513AD" w:rsidRPr="004A5F7D" w:rsidRDefault="005513AD" w:rsidP="003B6A50">
                    <w:pPr>
                      <w:pStyle w:val="Kopfzeile"/>
                      <w:rPr>
                        <w:lang w:val="en-US"/>
                      </w:rPr>
                    </w:pPr>
                    <w:r w:rsidRPr="004A5F7D">
                      <w:rPr>
                        <w:lang w:val="en-US"/>
                      </w:rPr>
                      <w:t>Tel.: +49 (0) 7940 123-</w:t>
                    </w:r>
                    <w:r>
                      <w:rPr>
                        <w:lang w:val="en-US"/>
                      </w:rPr>
                      <w:t>708</w:t>
                    </w:r>
                  </w:p>
                  <w:p w:rsidR="005513AD" w:rsidRPr="00CB1AF7" w:rsidRDefault="005513AD" w:rsidP="003B6A50">
                    <w:pPr>
                      <w:pStyle w:val="Kopfzeile"/>
                    </w:pPr>
                    <w:r w:rsidRPr="00CB1AF7">
                      <w:t>Fax: +49 (0) 7940 123-487</w:t>
                    </w:r>
                  </w:p>
                  <w:p w:rsidR="005513AD" w:rsidRPr="00D34C12" w:rsidRDefault="005513AD" w:rsidP="00CD215A">
                    <w:pPr>
                      <w:pStyle w:val="Kopfzeile"/>
                      <w:tabs>
                        <w:tab w:val="left" w:pos="2552"/>
                        <w:tab w:val="left" w:pos="2694"/>
                      </w:tabs>
                    </w:pPr>
                    <w:r w:rsidRPr="00D34C12">
                      <w:t xml:space="preserve">E-Mail: </w:t>
                    </w:r>
                    <w:r w:rsidR="00B53712">
                      <w:t>ivona.meissner</w:t>
                    </w:r>
                    <w:r w:rsidRPr="00D34C12">
                      <w:t>@gemue.de</w:t>
                    </w:r>
                  </w:p>
                </w:txbxContent>
              </v:textbox>
            </v:shape>
          </w:pict>
        </mc:Fallback>
      </mc:AlternateContent>
    </w:r>
    <w:r>
      <w:rPr>
        <w:noProof/>
      </w:rPr>
      <mc:AlternateContent>
        <mc:Choice Requires="wps">
          <w:drawing>
            <wp:anchor distT="0" distB="0" distL="114300" distR="114300" simplePos="0" relativeHeight="251660800" behindDoc="0" locked="1" layoutInCell="1" allowOverlap="0" wp14:anchorId="28FABFDF" wp14:editId="369FA022">
              <wp:simplePos x="0" y="0"/>
              <wp:positionH relativeFrom="page">
                <wp:posOffset>894080</wp:posOffset>
              </wp:positionH>
              <wp:positionV relativeFrom="page">
                <wp:posOffset>1993265</wp:posOffset>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3AD" w:rsidRPr="00027DB4" w:rsidRDefault="005513AD" w:rsidP="00027DB4">
                          <w:pPr>
                            <w:pStyle w:val="Titel"/>
                            <w:rPr>
                              <w:b w:val="0"/>
                              <w:sz w:val="24"/>
                              <w:szCs w:val="24"/>
                            </w:rPr>
                          </w:pPr>
                          <w:r w:rsidRPr="00027DB4">
                            <w:rPr>
                              <w:b w:val="0"/>
                              <w:sz w:val="24"/>
                              <w:szCs w:val="24"/>
                            </w:rPr>
                            <w:t>PRESSEMITTEILUNG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ABFDF" id="Text Box 3" o:spid="_x0000_s1027" type="#_x0000_t202" style="position:absolute;margin-left:70.4pt;margin-top:156.95pt;width:240.95pt;height:2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WergIAALA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" o:allowoverlap="f" filled="f" stroked="f">
              <v:textbox inset="0,0,0,0">
                <w:txbxContent>
                  <w:p w:rsidR="005513AD" w:rsidRPr="00027DB4" w:rsidRDefault="005513AD" w:rsidP="00027DB4">
                    <w:pPr>
                      <w:pStyle w:val="Titel"/>
                      <w:rPr>
                        <w:b w:val="0"/>
                        <w:sz w:val="24"/>
                        <w:szCs w:val="24"/>
                      </w:rPr>
                    </w:pPr>
                    <w:r w:rsidRPr="00027DB4">
                      <w:rPr>
                        <w:b w:val="0"/>
                        <w:sz w:val="24"/>
                        <w:szCs w:val="24"/>
                      </w:rPr>
                      <w:t>PRESSEMITTEILUNG</w:t>
                    </w:r>
                  </w:p>
                </w:txbxContent>
              </v:textbox>
              <w10:wrap anchorx="page" anchory="page"/>
              <w10:anchorlock/>
            </v:shape>
          </w:pict>
        </mc:Fallback>
      </mc:AlternateContent>
    </w:r>
    <w:r>
      <w:tab/>
    </w:r>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34175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09"/>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C0"/>
    <w:rsid w:val="000050CC"/>
    <w:rsid w:val="0000750A"/>
    <w:rsid w:val="00027DB4"/>
    <w:rsid w:val="00043833"/>
    <w:rsid w:val="000460C8"/>
    <w:rsid w:val="00050DB0"/>
    <w:rsid w:val="00054CE7"/>
    <w:rsid w:val="00092213"/>
    <w:rsid w:val="000B788E"/>
    <w:rsid w:val="000F0D01"/>
    <w:rsid w:val="0010051D"/>
    <w:rsid w:val="00103DB9"/>
    <w:rsid w:val="00114ECB"/>
    <w:rsid w:val="0012162D"/>
    <w:rsid w:val="00130D38"/>
    <w:rsid w:val="001515AC"/>
    <w:rsid w:val="00154248"/>
    <w:rsid w:val="00164461"/>
    <w:rsid w:val="001652F1"/>
    <w:rsid w:val="00165612"/>
    <w:rsid w:val="00181F6B"/>
    <w:rsid w:val="001854C6"/>
    <w:rsid w:val="001976BD"/>
    <w:rsid w:val="001A02BE"/>
    <w:rsid w:val="001A1E3F"/>
    <w:rsid w:val="001F7B46"/>
    <w:rsid w:val="0021145E"/>
    <w:rsid w:val="00213155"/>
    <w:rsid w:val="00232566"/>
    <w:rsid w:val="0023585A"/>
    <w:rsid w:val="00235AEA"/>
    <w:rsid w:val="002429B4"/>
    <w:rsid w:val="00251978"/>
    <w:rsid w:val="002644DE"/>
    <w:rsid w:val="00275CF6"/>
    <w:rsid w:val="00277815"/>
    <w:rsid w:val="00294B5A"/>
    <w:rsid w:val="002A0855"/>
    <w:rsid w:val="002A204C"/>
    <w:rsid w:val="002E338F"/>
    <w:rsid w:val="00305F51"/>
    <w:rsid w:val="0031460C"/>
    <w:rsid w:val="00316E53"/>
    <w:rsid w:val="00322CB1"/>
    <w:rsid w:val="00333604"/>
    <w:rsid w:val="00351701"/>
    <w:rsid w:val="00353F39"/>
    <w:rsid w:val="00360B23"/>
    <w:rsid w:val="00372B94"/>
    <w:rsid w:val="00375C23"/>
    <w:rsid w:val="00382444"/>
    <w:rsid w:val="00383575"/>
    <w:rsid w:val="00383CC0"/>
    <w:rsid w:val="00385C06"/>
    <w:rsid w:val="00390B46"/>
    <w:rsid w:val="00390F08"/>
    <w:rsid w:val="00394792"/>
    <w:rsid w:val="003A1E1C"/>
    <w:rsid w:val="003B6A50"/>
    <w:rsid w:val="003E0E12"/>
    <w:rsid w:val="003E5D55"/>
    <w:rsid w:val="003F040C"/>
    <w:rsid w:val="003F748A"/>
    <w:rsid w:val="00401E5B"/>
    <w:rsid w:val="0041214D"/>
    <w:rsid w:val="004138C6"/>
    <w:rsid w:val="00414180"/>
    <w:rsid w:val="004150D8"/>
    <w:rsid w:val="00416142"/>
    <w:rsid w:val="004203C7"/>
    <w:rsid w:val="004205AD"/>
    <w:rsid w:val="00430004"/>
    <w:rsid w:val="0045085D"/>
    <w:rsid w:val="004673E1"/>
    <w:rsid w:val="0049316D"/>
    <w:rsid w:val="00495F2F"/>
    <w:rsid w:val="004A01E1"/>
    <w:rsid w:val="004A474D"/>
    <w:rsid w:val="004A5F7D"/>
    <w:rsid w:val="004C52F6"/>
    <w:rsid w:val="004C6A28"/>
    <w:rsid w:val="004E0B29"/>
    <w:rsid w:val="005137A3"/>
    <w:rsid w:val="0051628F"/>
    <w:rsid w:val="00517635"/>
    <w:rsid w:val="00522FC7"/>
    <w:rsid w:val="00523FC0"/>
    <w:rsid w:val="00524529"/>
    <w:rsid w:val="00544B1E"/>
    <w:rsid w:val="00546804"/>
    <w:rsid w:val="005513AD"/>
    <w:rsid w:val="00552C4E"/>
    <w:rsid w:val="00571FB7"/>
    <w:rsid w:val="0057388F"/>
    <w:rsid w:val="00574C6D"/>
    <w:rsid w:val="005B5508"/>
    <w:rsid w:val="005B622D"/>
    <w:rsid w:val="005D2037"/>
    <w:rsid w:val="005E571A"/>
    <w:rsid w:val="005E75E6"/>
    <w:rsid w:val="005E7988"/>
    <w:rsid w:val="005F1067"/>
    <w:rsid w:val="00637169"/>
    <w:rsid w:val="00642478"/>
    <w:rsid w:val="00650358"/>
    <w:rsid w:val="00656F6C"/>
    <w:rsid w:val="0069167D"/>
    <w:rsid w:val="0069406E"/>
    <w:rsid w:val="00697EFD"/>
    <w:rsid w:val="006A393C"/>
    <w:rsid w:val="006B12C6"/>
    <w:rsid w:val="006B447A"/>
    <w:rsid w:val="006B4A94"/>
    <w:rsid w:val="006D4B66"/>
    <w:rsid w:val="00702357"/>
    <w:rsid w:val="0071741A"/>
    <w:rsid w:val="007213F4"/>
    <w:rsid w:val="0072338D"/>
    <w:rsid w:val="00726FEE"/>
    <w:rsid w:val="00731EB5"/>
    <w:rsid w:val="00736752"/>
    <w:rsid w:val="00740880"/>
    <w:rsid w:val="00744D08"/>
    <w:rsid w:val="00747743"/>
    <w:rsid w:val="00753936"/>
    <w:rsid w:val="00766A2D"/>
    <w:rsid w:val="00796C60"/>
    <w:rsid w:val="007A08CC"/>
    <w:rsid w:val="007A2595"/>
    <w:rsid w:val="007B2565"/>
    <w:rsid w:val="007B6EB1"/>
    <w:rsid w:val="007C5A73"/>
    <w:rsid w:val="007E392B"/>
    <w:rsid w:val="007E7946"/>
    <w:rsid w:val="007F2B68"/>
    <w:rsid w:val="007F606E"/>
    <w:rsid w:val="00817547"/>
    <w:rsid w:val="008279E1"/>
    <w:rsid w:val="00831819"/>
    <w:rsid w:val="00874B37"/>
    <w:rsid w:val="008819AD"/>
    <w:rsid w:val="0088749B"/>
    <w:rsid w:val="008A5C29"/>
    <w:rsid w:val="008C5A36"/>
    <w:rsid w:val="008D7016"/>
    <w:rsid w:val="008F1259"/>
    <w:rsid w:val="008F7DBE"/>
    <w:rsid w:val="009021DB"/>
    <w:rsid w:val="009101CE"/>
    <w:rsid w:val="00922EA4"/>
    <w:rsid w:val="009340F8"/>
    <w:rsid w:val="009369BE"/>
    <w:rsid w:val="00936DA0"/>
    <w:rsid w:val="009534F3"/>
    <w:rsid w:val="00961638"/>
    <w:rsid w:val="00963325"/>
    <w:rsid w:val="00963CD3"/>
    <w:rsid w:val="009662C2"/>
    <w:rsid w:val="009707CA"/>
    <w:rsid w:val="009879D4"/>
    <w:rsid w:val="009A501D"/>
    <w:rsid w:val="009A64AE"/>
    <w:rsid w:val="009B6416"/>
    <w:rsid w:val="009C04D6"/>
    <w:rsid w:val="009C4B9E"/>
    <w:rsid w:val="009C725F"/>
    <w:rsid w:val="009D061B"/>
    <w:rsid w:val="009D220E"/>
    <w:rsid w:val="009E13CF"/>
    <w:rsid w:val="00A01290"/>
    <w:rsid w:val="00A039F4"/>
    <w:rsid w:val="00A10CE8"/>
    <w:rsid w:val="00A14AE6"/>
    <w:rsid w:val="00A42B3F"/>
    <w:rsid w:val="00A42C8E"/>
    <w:rsid w:val="00A70AB5"/>
    <w:rsid w:val="00A84F3C"/>
    <w:rsid w:val="00A868DC"/>
    <w:rsid w:val="00A9074D"/>
    <w:rsid w:val="00A91754"/>
    <w:rsid w:val="00A9268D"/>
    <w:rsid w:val="00A94614"/>
    <w:rsid w:val="00AA0D1C"/>
    <w:rsid w:val="00AA3CFB"/>
    <w:rsid w:val="00AB4A32"/>
    <w:rsid w:val="00AC2AB2"/>
    <w:rsid w:val="00AC52E8"/>
    <w:rsid w:val="00AE3BEC"/>
    <w:rsid w:val="00AE3E92"/>
    <w:rsid w:val="00AE4759"/>
    <w:rsid w:val="00AF65F0"/>
    <w:rsid w:val="00B22DB8"/>
    <w:rsid w:val="00B26548"/>
    <w:rsid w:val="00B33CE0"/>
    <w:rsid w:val="00B34C44"/>
    <w:rsid w:val="00B369C0"/>
    <w:rsid w:val="00B46D38"/>
    <w:rsid w:val="00B53712"/>
    <w:rsid w:val="00B55B7C"/>
    <w:rsid w:val="00B727BA"/>
    <w:rsid w:val="00B74451"/>
    <w:rsid w:val="00B75138"/>
    <w:rsid w:val="00B76EC4"/>
    <w:rsid w:val="00B8709C"/>
    <w:rsid w:val="00B918B1"/>
    <w:rsid w:val="00B91E47"/>
    <w:rsid w:val="00B9217D"/>
    <w:rsid w:val="00BA09A7"/>
    <w:rsid w:val="00BA7E08"/>
    <w:rsid w:val="00BB1983"/>
    <w:rsid w:val="00BC617B"/>
    <w:rsid w:val="00BE0C8C"/>
    <w:rsid w:val="00BE6478"/>
    <w:rsid w:val="00C1306E"/>
    <w:rsid w:val="00C266DB"/>
    <w:rsid w:val="00C41618"/>
    <w:rsid w:val="00C44B03"/>
    <w:rsid w:val="00C5559A"/>
    <w:rsid w:val="00C6663D"/>
    <w:rsid w:val="00C72D6F"/>
    <w:rsid w:val="00C73743"/>
    <w:rsid w:val="00CA3B5D"/>
    <w:rsid w:val="00CB1AF7"/>
    <w:rsid w:val="00CC1849"/>
    <w:rsid w:val="00CD215A"/>
    <w:rsid w:val="00CE54FD"/>
    <w:rsid w:val="00CF6387"/>
    <w:rsid w:val="00D2045A"/>
    <w:rsid w:val="00D251F2"/>
    <w:rsid w:val="00D34C12"/>
    <w:rsid w:val="00D63A60"/>
    <w:rsid w:val="00D918DA"/>
    <w:rsid w:val="00D92FED"/>
    <w:rsid w:val="00DA05F6"/>
    <w:rsid w:val="00DB2188"/>
    <w:rsid w:val="00DB52D9"/>
    <w:rsid w:val="00DC0DEF"/>
    <w:rsid w:val="00DE3226"/>
    <w:rsid w:val="00DE7E33"/>
    <w:rsid w:val="00E015C1"/>
    <w:rsid w:val="00E17884"/>
    <w:rsid w:val="00E233F6"/>
    <w:rsid w:val="00E508E3"/>
    <w:rsid w:val="00E76A3E"/>
    <w:rsid w:val="00E77CB9"/>
    <w:rsid w:val="00E867C7"/>
    <w:rsid w:val="00EE7089"/>
    <w:rsid w:val="00EF7DC5"/>
    <w:rsid w:val="00F06DD8"/>
    <w:rsid w:val="00F07CFA"/>
    <w:rsid w:val="00F3337C"/>
    <w:rsid w:val="00F36299"/>
    <w:rsid w:val="00F40C82"/>
    <w:rsid w:val="00F43CF3"/>
    <w:rsid w:val="00F45366"/>
    <w:rsid w:val="00F517FE"/>
    <w:rsid w:val="00F6224D"/>
    <w:rsid w:val="00F959FC"/>
    <w:rsid w:val="00FA70D3"/>
    <w:rsid w:val="00FE1086"/>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4897F2"/>
  <w15:docId w15:val="{AC254223-EF72-41FC-B588-EE7F18CE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w:qFormat/>
    <w:rsid w:val="00D918DA"/>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styleId="Aufzhlungszeichen">
    <w:name w:val="List Bullet"/>
    <w:basedOn w:val="Standard"/>
    <w:uiPriority w:val="99"/>
    <w:unhideWhenUsed/>
    <w:rsid w:val="00740880"/>
    <w:pPr>
      <w:numPr>
        <w:numId w:val="4"/>
      </w:numPr>
      <w:contextualSpacing/>
    </w:pPr>
  </w:style>
  <w:style w:type="character" w:customStyle="1" w:styleId="HeadlineFliesstextZchn">
    <w:name w:val="Headline Fliesstext Zchn"/>
    <w:basedOn w:val="Absatz-Standardschriftart"/>
    <w:link w:val="HeadlineFliesstext"/>
    <w:locked/>
    <w:rsid w:val="00AE3E92"/>
    <w:rPr>
      <w:rFonts w:ascii="Arial Black" w:hAnsi="Arial Black"/>
      <w:color w:val="C00000"/>
    </w:rPr>
  </w:style>
  <w:style w:type="paragraph" w:customStyle="1" w:styleId="HeadlineFliesstext">
    <w:name w:val="Headline Fliesstext"/>
    <w:basedOn w:val="Standard"/>
    <w:link w:val="HeadlineFliesstextZchn"/>
    <w:rsid w:val="00AE3E92"/>
    <w:pPr>
      <w:autoSpaceDE w:val="0"/>
      <w:autoSpaceDN w:val="0"/>
      <w:spacing w:after="300" w:line="360" w:lineRule="auto"/>
    </w:pPr>
    <w:rPr>
      <w:rFonts w:ascii="Arial Black" w:hAnsi="Arial Black"/>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2789">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36DD-B766-4589-9D90-DD6D820D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Jovic, Ivona</dc:creator>
  <cp:lastModifiedBy>Meißner, Ivona</cp:lastModifiedBy>
  <cp:revision>7</cp:revision>
  <cp:lastPrinted>2014-04-15T08:09:00Z</cp:lastPrinted>
  <dcterms:created xsi:type="dcterms:W3CDTF">2018-05-07T11:18:00Z</dcterms:created>
  <dcterms:modified xsi:type="dcterms:W3CDTF">2018-09-07T08:12:00Z</dcterms:modified>
</cp:coreProperties>
</file>