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body>
    <w:p w14:paraId="690093AE" w14:textId="37482686" w:rsidR="00AE29C6" w:rsidRPr="00AE29C6" w:rsidRDefault="009B4181" w:rsidP="00AE29C6">
      <w:pPr>
        <w:rPr>
          <w:b/>
        </w:rPr>
      </w:pPr>
      <w:r>
        <w:rPr>
          <w:lang w:val="pt-BR"/>
          <w:rFonts w:ascii="Arial" w:cs="minorBidi" w:eastAsia="minorHAnsi" w:hAnsi="Arial" w:cstheme="minorBidi" w:eastAsiaTheme="minorHAnsi"/>
          <w:b w:val="on"/>
          <w:sz w:val="20"/>
        </w:rPr>
        <w:t xml:space="preserve">Tudo de uma mão - Válvulas de esfera manuais GEMÜ com indicação elétrica de posição integrada</w:t>
      </w:r>
    </w:p>
    <w:p w14:paraId="562E7192" w14:textId="12F1D7FE" w:rsidR="00CB4E1B" w:rsidRDefault="007353E2" w:rsidP="00CB4E1B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O especialista em válvulas GEMÜ da cidade de Ingelfinger oferece soluções técnicas amadurecidas para válvulas de esfera de acionamento manual com indicação elétrica de posição apropriado. E isso, pré-montado, pré-ajustado e testado. </w:t>
      </w:r>
    </w:p>
    <w:p w14:paraId="4EC7D571" w14:textId="77777777" w:rsidR="0019350D" w:rsidRDefault="00F04C29" w:rsidP="00AE29C6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À primeira vista, existem numerosos fornecedores de válvulas de esfera e indicadores elétricos de posição. Porém, muitos destes fornecedores apresentam ou um posição ou outra na oferta. Por isso, frequentemente os componentes individuais são adquiridos de dois fornecedores diferentes. O resultado, é que ambos os componentes terão que ser montados localmente antes de serem instalados no seu devido local dentro da instalação. </w:t>
      </w:r>
    </w:p>
    <w:p w14:paraId="63541D00" w14:textId="77777777" w:rsidR="0019350D" w:rsidRDefault="00CB4E1B" w:rsidP="0019350D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A GEMÜ reduz este trabalho localmente e oferece a seus clientes as válvulas de esfera de acionamento manual com indicadores elétricos de posição integrados. O aparelho pré-montado economiza tempo na logística e documentações, e ainda possibilita uma instalação rápida e fácil localmente na instalação. </w:t>
      </w:r>
    </w:p>
    <w:p w14:paraId="2CE977BF" w14:textId="687925DF" w:rsidR="0019350D" w:rsidRDefault="0013063B" w:rsidP="00AE29C6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Para as válvulas de esfera GEMÜ 711 e GEMÜ 740 de três peças, para a válvula esfera de flange compacta de uma peça GEMÜ 762, bem como, para a válvula de esfera de alta pressão GEMÜ 797, a GEMÜ oferece os sensores indutivos duplos GEMÜ LSF ou a switchbox GEMÜ LSC como indicação elétrica de posição.  </w:t>
      </w:r>
    </w:p>
    <w:p w14:paraId="13A39FB3" w14:textId="77777777" w:rsidR="00D542C3" w:rsidRDefault="00D542C3" w:rsidP="00AE29C6"/>
    <w:p w14:paraId="07324A2E" w14:textId="77777777" w:rsidR="003450C2" w:rsidRDefault="003450C2" w:rsidP="00AE29C6"/>
    <w:p w14:paraId="2F548A5F" w14:textId="03DC6594" w:rsidR="003450C2" w:rsidRDefault="003450C2" w:rsidP="00AE29C6"/>
    <w:p w14:paraId="594D392C" w14:textId="0AAEC9A3" w:rsidR="003450C2" w:rsidRDefault="003450C2" w:rsidP="00AE29C6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GEMÜ 762 – Válvula de esfera de flange compacta com switchbox LSC integrada</w:t>
      </w:r>
    </w:p>
    <w:p w14:paraId="029744F3" w14:textId="77777777" w:rsidR="003450C2" w:rsidRDefault="003450C2" w:rsidP="00AE29C6"/>
    <w:p w14:paraId="003CCA57" w14:textId="77777777" w:rsidR="003450C2" w:rsidRDefault="003450C2" w:rsidP="00AE29C6"/>
    <w:p w14:paraId="372B1797" w14:textId="77777777" w:rsidR="003450C2" w:rsidRDefault="003450C2" w:rsidP="00AE29C6"/>
    <w:sectPr w:rsidR="00345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endnote w:type="separator" w:id="-1">
    <w:p w14:paraId="48EC368B" w14:textId="77777777" w:rsidR="005E4439" w:rsidRDefault="005E4439" w:rsidP="00263B8E">
      <w:pPr>
        <w:spacing w:after="0" w:line="240" w:lineRule="auto"/>
      </w:pPr>
      <w:r>
        <w:separator/>
      </w:r>
    </w:p>
  </w:endnote>
  <w:endnote w:type="continuationSeparator" w:id="0">
    <w:p w14:paraId="67139EAD" w14:textId="77777777" w:rsidR="005E4439" w:rsidRDefault="005E4439" w:rsidP="0026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footnote w:type="separator" w:id="-1">
    <w:p w14:paraId="109BD50B" w14:textId="77777777" w:rsidR="005E4439" w:rsidRDefault="005E4439" w:rsidP="00263B8E">
      <w:pPr>
        <w:spacing w:after="0" w:line="240" w:lineRule="auto"/>
      </w:pPr>
      <w:r>
        <w:separator/>
      </w:r>
    </w:p>
  </w:footnote>
  <w:footnote w:type="continuationSeparator" w:id="0">
    <w:p w14:paraId="1212668A" w14:textId="77777777" w:rsidR="005E4439" w:rsidRDefault="005E4439" w:rsidP="0026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star_td="http://www.star-group.net/schemas/transit/filters/textdata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C6"/>
    <w:rsid w:val="0007458C"/>
    <w:rsid w:val="00075A67"/>
    <w:rsid w:val="000926B0"/>
    <w:rsid w:val="000A1909"/>
    <w:rsid w:val="000C3739"/>
    <w:rsid w:val="000F046F"/>
    <w:rsid w:val="0013063B"/>
    <w:rsid w:val="001832AF"/>
    <w:rsid w:val="0019350D"/>
    <w:rsid w:val="001E6973"/>
    <w:rsid w:val="001F6BB3"/>
    <w:rsid w:val="00211FC4"/>
    <w:rsid w:val="002124E8"/>
    <w:rsid w:val="002450A7"/>
    <w:rsid w:val="00263B8E"/>
    <w:rsid w:val="002B2388"/>
    <w:rsid w:val="002D2806"/>
    <w:rsid w:val="003446BD"/>
    <w:rsid w:val="003450C2"/>
    <w:rsid w:val="003A125B"/>
    <w:rsid w:val="003F79FB"/>
    <w:rsid w:val="00446FB4"/>
    <w:rsid w:val="00461676"/>
    <w:rsid w:val="004626F5"/>
    <w:rsid w:val="004A1D3F"/>
    <w:rsid w:val="004B1E95"/>
    <w:rsid w:val="0054141B"/>
    <w:rsid w:val="0054759F"/>
    <w:rsid w:val="00585922"/>
    <w:rsid w:val="005D5CF7"/>
    <w:rsid w:val="005E4439"/>
    <w:rsid w:val="006021DD"/>
    <w:rsid w:val="00604FA4"/>
    <w:rsid w:val="00616DD4"/>
    <w:rsid w:val="00627398"/>
    <w:rsid w:val="0065262B"/>
    <w:rsid w:val="0066350C"/>
    <w:rsid w:val="00675C5E"/>
    <w:rsid w:val="006A5A1E"/>
    <w:rsid w:val="006B64DA"/>
    <w:rsid w:val="006E1F3E"/>
    <w:rsid w:val="00720F07"/>
    <w:rsid w:val="00733111"/>
    <w:rsid w:val="007353E2"/>
    <w:rsid w:val="007A6535"/>
    <w:rsid w:val="00812A3E"/>
    <w:rsid w:val="008135F4"/>
    <w:rsid w:val="008140D7"/>
    <w:rsid w:val="0082309F"/>
    <w:rsid w:val="00845F40"/>
    <w:rsid w:val="00865219"/>
    <w:rsid w:val="008B4E47"/>
    <w:rsid w:val="00913AEE"/>
    <w:rsid w:val="009A148C"/>
    <w:rsid w:val="009B4181"/>
    <w:rsid w:val="009C4050"/>
    <w:rsid w:val="009E587E"/>
    <w:rsid w:val="00A46F24"/>
    <w:rsid w:val="00AB6FA6"/>
    <w:rsid w:val="00AE29C6"/>
    <w:rsid w:val="00B532AA"/>
    <w:rsid w:val="00B54882"/>
    <w:rsid w:val="00B66182"/>
    <w:rsid w:val="00B974DF"/>
    <w:rsid w:val="00C844E4"/>
    <w:rsid w:val="00CA1E64"/>
    <w:rsid w:val="00CB4E1B"/>
    <w:rsid w:val="00CD0DDF"/>
    <w:rsid w:val="00CD79F3"/>
    <w:rsid w:val="00D542C3"/>
    <w:rsid w:val="00D85FAE"/>
    <w:rsid w:val="00DA20C1"/>
    <w:rsid w:val="00E25C96"/>
    <w:rsid w:val="00E74FC1"/>
    <w:rsid w:val="00EB25B7"/>
    <w:rsid w:val="00EC22F2"/>
    <w:rsid w:val="00F04C29"/>
    <w:rsid w:val="00F939D8"/>
    <w:rsid w:val="00FF122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83CAC1"/>
  <w15:chartTrackingRefBased/>
  <w15:docId w15:val="{765994DB-B1BE-4312-80F6-C30645F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tar_td="http://www.star-group.net/schemas/transit/filters/textdata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046F"/>
  </w:style>
  <w:style w:type="paragraph" w:styleId="berschrift1">
    <w:name w:val="heading 1"/>
    <w:basedOn w:val="Standard"/>
    <w:next w:val="Standard"/>
    <w:link w:val="berschrift1Zchn"/>
    <w:uiPriority w:val="9"/>
    <w:qFormat/>
    <w:rsid w:val="003F7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046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9C6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B8E"/>
  </w:style>
  <w:style w:type="paragraph" w:styleId="Fuzeile">
    <w:name w:val="footer"/>
    <w:basedOn w:val="Standard"/>
    <w:link w:val="FuzeileZchn"/>
    <w:uiPriority w:val="99"/>
    <w:unhideWhenUsed/>
    <w:rsid w:val="0026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3B8E"/>
  </w:style>
  <w:style w:type="character" w:styleId="Kommentarzeichen">
    <w:name w:val="annotation reference"/>
    <w:basedOn w:val="Absatz-Standardschriftart"/>
    <w:uiPriority w:val="99"/>
    <w:semiHidden/>
    <w:unhideWhenUsed/>
    <w:rsid w:val="003A12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125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125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1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125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title/>
  <dc:subject/>
  <dc:creator>Mann, Sarah</dc:creator>
  <cp:keywords/>
  <dc:description/>
  <cp:lastModifiedBy>Meißner, Ivona</cp:lastModifiedBy>
  <cp:revision>3</cp:revision>
  <cp:lastPrinted>2019-01-23T09:36:00Z</cp:lastPrinted>
  <dcterms:created xsi:type="dcterms:W3CDTF">2019-01-30T14:58:00Z</dcterms:created>
  <dcterms:modified xsi:type="dcterms:W3CDTF">2019-01-31T07:43:00Z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 xmlns:star_td="http://www.star-group.net/schemas/transit/filters/textdata">
  <property fmtid="{D5CDD505-2E9C-101B-9397-08002B2CF9AE}" pid="2" name="PSATYP">
    <vt:lpwstr>12</vt:lpwstr>
  </property>
  <property fmtid="{D5CDD505-2E9C-101B-9397-08002B2CF9AE}" pid="3" name="PSACUBCTL">
    <vt:lpwstr>n</vt:lpwstr>
  </property>
  <property fmtid="{D5CDD505-2E9C-101B-9397-08002B2CF9AE}" pid="4" name="PSAPRPSET">
    <vt:lpwstr>y</vt:lpwstr>
  </property>
  <property fmtid="{D5CDD505-2E9C-101B-9397-08002B2CF9AE}" pid="5" name="PSAGID">
    <vt:lpwstr>943C5B6FBB4C4442B2D9B5C11E4C642D</vt:lpwstr>
  </property>
  <property fmtid="{D5CDD505-2E9C-101B-9397-08002B2CF9AE}" pid="6" name="PSAGID_NEW">
    <vt:lpwstr/>
  </property>
  <property fmtid="{D5CDD505-2E9C-101B-9397-08002B2CF9AE}" pid="7" name="PSAMSG">
    <vt:lpwstr>Dokument in PiSA sales einchecken?</vt:lpwstr>
  </property>
  <property fmtid="{D5CDD505-2E9C-101B-9397-08002B2CF9AE}" pid="8" name="PSAMSG2">
    <vt:lpwstr>Dokument in Bearbeitung lassen?</vt:lpwstr>
  </property>
  <property fmtid="{D5CDD505-2E9C-101B-9397-08002B2CF9AE}" pid="9" name="PSAMSG3">
    <vt:lpwstr>"Speichern unter" ist beim Bearbeiten von PiSA sales Dokumenten nicht erlaubt!</vt:lpwstr>
  </property>
  <property fmtid="{D5CDD505-2E9C-101B-9397-08002B2CF9AE}" pid="10" name="PSASET">
    <vt:lpwstr>PiSA Prod</vt:lpwstr>
  </property>
  <property fmtid="{D5CDD505-2E9C-101B-9397-08002B2CF9AE}" pid="11" name="PSAUSX">
    <vt:lpwstr>de.pisa.psa.com.off.OffImp.impDoc</vt:lpwstr>
  </property>
  <property fmtid="{D5CDD505-2E9C-101B-9397-08002B2CF9AE}" pid="12" name="PSADTO">
    <vt:lpwstr>DOC</vt:lpwstr>
  </property>
  <property fmtid="{D5CDD505-2E9C-101B-9397-08002B2CF9AE}" pid="13" name="PSANEWPAR">
    <vt:lpwstr>y</vt:lpwstr>
  </property>
  <property fmtid="{D5CDD505-2E9C-101B-9397-08002B2CF9AE}" pid="14" name="PSA_ORG_FIL">
    <vt:lpwstr>C:\Users\IMEISS~1\AppData\Local\Temp\10\PSC-5C4F24C0-00001F20\Anwendungsfall_2019_Manueller Kugelhahn mit Stellungsrückmelder_1.docx</vt:lpwstr>
  </property>
  <property fmtid="{D5CDD505-2E9C-101B-9397-08002B2CF9AE}" pid="15" name="PSAHST">
    <vt:lpwstr>wvxendeskcr47</vt:lpwstr>
  </property>
  <property fmtid="{D5CDD505-2E9C-101B-9397-08002B2CF9AE}" pid="16" name="PSASAVASALW">
    <vt:lpwstr>n</vt:lpwstr>
  </property>
  <property fmtid="{D5CDD505-2E9C-101B-9397-08002B2CF9AE}" pid="17" name="PSADOCVER">
    <vt:lpwstr>7</vt:lpwstr>
  </property>
  <property fmtid="{D5CDD505-2E9C-101B-9397-08002B2CF9AE}" pid="18" name="PSADOCREV">
    <vt:lpwstr>0</vt:lpwstr>
  </property>
  <property fmtid="{D5CDD505-2E9C-101B-9397-08002B2CF9AE}" pid="19" name="PSADOCNUM">
    <vt:lpwstr>D-19-901291</vt:lpwstr>
  </property>
</Properties>
</file>