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800B9" w14:textId="77777777" w:rsidR="00A84F3C" w:rsidRPr="00DE11BC" w:rsidRDefault="00A84F3C" w:rsidP="00F3788D">
      <w:pPr>
        <w:pStyle w:val="Untertitel"/>
        <w:spacing w:line="360" w:lineRule="auto"/>
        <w:rPr>
          <w:rFonts w:cs="Arial"/>
          <w:b w:val="0"/>
          <w:sz w:val="22"/>
        </w:rPr>
      </w:pPr>
    </w:p>
    <w:p w14:paraId="54D09B10" w14:textId="77777777" w:rsidR="00A84F3C" w:rsidRPr="00DE11BC" w:rsidRDefault="00A84F3C" w:rsidP="00F3788D">
      <w:pPr>
        <w:pStyle w:val="Kopfzeile"/>
        <w:tabs>
          <w:tab w:val="clear" w:pos="4536"/>
          <w:tab w:val="clear" w:pos="9072"/>
        </w:tabs>
        <w:spacing w:line="360" w:lineRule="auto"/>
        <w:rPr>
          <w:rFonts w:cs="Arial"/>
          <w:sz w:val="22"/>
        </w:rPr>
      </w:pPr>
    </w:p>
    <w:p w14:paraId="61D99731" w14:textId="77777777" w:rsidR="00A84F3C" w:rsidRPr="000563C7" w:rsidRDefault="00593F7F" w:rsidP="00F3788D">
      <w:pPr>
        <w:pStyle w:val="Kopfzeile"/>
        <w:tabs>
          <w:tab w:val="clear" w:pos="4536"/>
          <w:tab w:val="clear" w:pos="9072"/>
          <w:tab w:val="left" w:pos="8222"/>
        </w:tabs>
        <w:spacing w:line="360" w:lineRule="auto"/>
        <w:rPr>
          <w:rFonts w:cs="Arial"/>
          <w:sz w:val="22"/>
          <w:lang w:val="sv-SE"/>
        </w:rPr>
      </w:pPr>
      <w:r w:rsidRPr="000563C7">
        <w:rPr>
          <w:rFonts w:cs="Arial"/>
          <w:sz w:val="22"/>
          <w:lang w:val="sv-SE"/>
        </w:rPr>
        <w:t xml:space="preserve">                                     </w:t>
      </w:r>
    </w:p>
    <w:p w14:paraId="738A1F98" w14:textId="77777777" w:rsidR="00B37265" w:rsidRPr="000563C7" w:rsidRDefault="00B37265" w:rsidP="00B37265">
      <w:pPr>
        <w:tabs>
          <w:tab w:val="left" w:pos="7088"/>
        </w:tabs>
        <w:spacing w:line="360" w:lineRule="auto"/>
        <w:rPr>
          <w:sz w:val="14"/>
          <w:szCs w:val="18"/>
          <w:lang w:val="sv-SE"/>
        </w:rPr>
      </w:pPr>
    </w:p>
    <w:p w14:paraId="14EB0089" w14:textId="77777777" w:rsidR="00A65266" w:rsidRPr="000563C7" w:rsidRDefault="00A65266" w:rsidP="000B7CB3">
      <w:pPr>
        <w:tabs>
          <w:tab w:val="left" w:pos="7088"/>
        </w:tabs>
        <w:spacing w:line="360" w:lineRule="auto"/>
        <w:rPr>
          <w:rFonts w:cs="Arial"/>
          <w:sz w:val="22"/>
          <w:szCs w:val="22"/>
          <w:lang w:val="sv-SE"/>
        </w:rPr>
      </w:pPr>
    </w:p>
    <w:p w14:paraId="4F59BDF9" w14:textId="0C8826C9" w:rsidR="007630C5" w:rsidRDefault="009901EE" w:rsidP="007630C5">
      <w:pPr>
        <w:spacing w:line="360" w:lineRule="auto"/>
        <w:rPr>
          <w:rFonts w:eastAsiaTheme="minorEastAsia" w:cstheme="minorBidi"/>
          <w:b/>
          <w:sz w:val="28"/>
          <w:szCs w:val="22"/>
          <w:lang w:val="sv-SE"/>
        </w:rPr>
      </w:pPr>
      <w:r w:rsidRPr="009901EE">
        <w:rPr>
          <w:rFonts w:eastAsiaTheme="minorEastAsia" w:cstheme="minorBidi"/>
          <w:b/>
          <w:sz w:val="28"/>
          <w:szCs w:val="22"/>
          <w:lang w:val="sv-SE"/>
        </w:rPr>
        <w:t>GEMÜ Systems – Systemløsninger fra en og samme leverandør</w:t>
      </w:r>
    </w:p>
    <w:p w14:paraId="5E44A3B7" w14:textId="77777777" w:rsidR="009901EE" w:rsidRPr="000563C7" w:rsidRDefault="009901EE" w:rsidP="007630C5">
      <w:pPr>
        <w:spacing w:line="360" w:lineRule="auto"/>
        <w:rPr>
          <w:b/>
          <w:sz w:val="32"/>
          <w:szCs w:val="24"/>
          <w:lang w:val="sv-SE"/>
        </w:rPr>
      </w:pPr>
    </w:p>
    <w:p w14:paraId="0146885F" w14:textId="592F2D8C" w:rsidR="007630C5" w:rsidRDefault="009901EE" w:rsidP="007630C5">
      <w:pPr>
        <w:spacing w:line="360" w:lineRule="auto"/>
        <w:rPr>
          <w:rFonts w:eastAsiaTheme="minorEastAsia" w:cstheme="minorBidi"/>
          <w:b/>
          <w:bCs/>
          <w:iCs/>
          <w:sz w:val="22"/>
          <w:szCs w:val="22"/>
          <w:lang w:val="sv-SE"/>
        </w:rPr>
      </w:pPr>
      <w:r w:rsidRPr="009901EE">
        <w:rPr>
          <w:rFonts w:eastAsiaTheme="minorEastAsia" w:cstheme="minorBidi"/>
          <w:b/>
          <w:bCs/>
          <w:iCs/>
          <w:sz w:val="22"/>
          <w:szCs w:val="22"/>
          <w:lang w:val="sv-SE"/>
        </w:rPr>
        <w:t>Ventilproducenten GEMÜ tilbyder fra i år sine kunder en ny service med GEMÜ Systems. GEMÜ Systems tilbyder som systemleverandør individuelle løsninger, der går videre end at stille standardprodukter til rådighed. Den nye afdeling har specialiseret sig i at samle forskellige komponenter til systemer.</w:t>
      </w:r>
    </w:p>
    <w:p w14:paraId="01F32862" w14:textId="77777777" w:rsidR="009901EE" w:rsidRPr="000563C7" w:rsidRDefault="009901EE" w:rsidP="007630C5">
      <w:pPr>
        <w:spacing w:line="360" w:lineRule="auto"/>
        <w:rPr>
          <w:bCs/>
          <w:i/>
          <w:iCs/>
          <w:sz w:val="22"/>
          <w:szCs w:val="22"/>
          <w:lang w:val="sv-SE"/>
        </w:rPr>
      </w:pPr>
    </w:p>
    <w:p w14:paraId="0A563A27"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GEMÜ Systems hjælper kunderne hele vejen fra forespørgsel på enkeltdele og monteringsklare moduler til fælles udvikling af komplette systemer. Vi skelner her mellem tre "levels":</w:t>
      </w:r>
    </w:p>
    <w:p w14:paraId="29019627"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Level 1: Enkel komponentmontering</w:t>
      </w:r>
    </w:p>
    <w:p w14:paraId="3CEA218C"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Level 2: Komponentmontering med styring</w:t>
      </w:r>
    </w:p>
    <w:p w14:paraId="7D15C75B"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Level 3: Systemer med styrings- og udviklingsdel</w:t>
      </w:r>
    </w:p>
    <w:p w14:paraId="478DE38C"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p>
    <w:p w14:paraId="295F4482"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GEMÜ Systems består af afdelingerne for systemkonstruktion samt konstruktion af specialmaskiner. Begge områder fokuserer på kundespecifikke specialløsninger.</w:t>
      </w:r>
    </w:p>
    <w:p w14:paraId="46D3F01D"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p>
    <w:p w14:paraId="4BAF6DEA"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Systemkonstruktion</w:t>
      </w:r>
    </w:p>
    <w:p w14:paraId="24187AA2"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 xml:space="preserve">Teamet for systemkonstruktion er, lidt friskt sagt, den kreative afdeling, der beskæftiger sig med kundekravene "til venstre og højre" for GEMÜ's produktmoduler. Afdelingen optimerer interne processer og produkter eller reproducerer kundernes hidtidige egne ydelser for herved at generere merværdi for begge parter. </w:t>
      </w:r>
    </w:p>
    <w:p w14:paraId="5A255D69"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Hvis GEMÜ-systemkonstruktionsafdelingen f.eks. kan producere et modul til den samme pris eller lavere, end kunden kan gøre i dag, reduceres ressourceforbruget hos kunden inden for områderne indkøb, varemodtagelse, kvalitetssikring, lager/logistik og gennemløbstider. Det samme gælder for ressourceforbruget til kapacitetsplanlægning og kapitalbinding.</w:t>
      </w:r>
    </w:p>
    <w:p w14:paraId="667D66B3"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lastRenderedPageBreak/>
        <w:t>Et andet anvendelsesområde er proces- eller produktkrav, som endnu ikke kan fremstilles med aktuelle produkter eller løsninger. Inden for dette område finder teamet for systemkonstruktion kreative og rentable løsninger.</w:t>
      </w:r>
    </w:p>
    <w:p w14:paraId="73D9CDE5"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p>
    <w:p w14:paraId="05BCC77A"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Konstruktion af specialmaskiner</w:t>
      </w:r>
    </w:p>
    <w:p w14:paraId="363D3B68"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Afdelingen for konstruktion af specialmaskiner er "problemløseren" og "implementeringsafdelingen" for idéer til forbedring i produktionsafdelingerne - først og fremmest i Tyskland, men også andre steder.</w:t>
      </w:r>
    </w:p>
    <w:p w14:paraId="661CE570"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Hertil hører operative opgaver som f.eks. afhjælpning af pludseligt opståede produktionssvigt ved anlægsstop, men også strategisk planlægning af anlæg og langsigtede procesforbedringer eller test og kvalificering af nye teknologier og processer samt deres indarbejdelse i produktionen.</w:t>
      </w:r>
    </w:p>
    <w:p w14:paraId="7D9ADFA9"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p>
    <w:p w14:paraId="39835EC4"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Forspring takket være erfaring</w:t>
      </w:r>
    </w:p>
    <w:p w14:paraId="7FD74F27"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Takket være mange års erfaring med måle-, ventil og reguleringsteknik har GEMÜ Systems-teamet omfattende faglig kompetence og teknisk knowhow inden for mange forskellige anvendelsesområder, som direkte kommer kunden til gode.</w:t>
      </w:r>
    </w:p>
    <w:p w14:paraId="02049617"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p>
    <w:p w14:paraId="04FE9AD8"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Professionel projektafvikling</w:t>
      </w:r>
    </w:p>
    <w:p w14:paraId="36870393"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GEMÜ Systems-teamet har omfattende viden om anlæg og produkter og forstår kundens processer. Ved hjælp af viden om og anvendelse af de nyeste teknologier og produktionsmetoder er teamet yderst professionelt organiseret og tager det næste skridt ud i fremtiden sammen med kunderne.</w:t>
      </w:r>
    </w:p>
    <w:p w14:paraId="74A0E439"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p>
    <w:p w14:paraId="5B605AB6" w14:textId="77777777" w:rsidR="009901EE" w:rsidRPr="009901EE" w:rsidRDefault="009901EE" w:rsidP="009901EE">
      <w:pPr>
        <w:autoSpaceDE w:val="0"/>
        <w:autoSpaceDN w:val="0"/>
        <w:adjustRightInd w:val="0"/>
        <w:spacing w:line="360" w:lineRule="auto"/>
        <w:rPr>
          <w:rFonts w:eastAsiaTheme="minorEastAsia" w:cstheme="minorBidi"/>
          <w:sz w:val="22"/>
          <w:szCs w:val="22"/>
          <w:lang w:val="sv-SE"/>
        </w:rPr>
      </w:pPr>
      <w:r w:rsidRPr="009901EE">
        <w:rPr>
          <w:rFonts w:eastAsiaTheme="minorEastAsia" w:cstheme="minorBidi"/>
          <w:sz w:val="22"/>
          <w:szCs w:val="22"/>
          <w:lang w:val="sv-SE"/>
        </w:rPr>
        <w:t>Kontakt GEMÜ Systems via din rådgiver</w:t>
      </w:r>
    </w:p>
    <w:p w14:paraId="7B0DFB4F" w14:textId="1A84E9A3" w:rsidR="000B7CB3" w:rsidRPr="000563C7" w:rsidRDefault="009901EE" w:rsidP="009901EE">
      <w:pPr>
        <w:autoSpaceDE w:val="0"/>
        <w:autoSpaceDN w:val="0"/>
        <w:adjustRightInd w:val="0"/>
        <w:spacing w:line="360" w:lineRule="auto"/>
        <w:rPr>
          <w:rFonts w:cs="Arial"/>
          <w:b/>
          <w:lang w:val="sv-SE"/>
        </w:rPr>
      </w:pPr>
      <w:r w:rsidRPr="009901EE">
        <w:rPr>
          <w:rFonts w:eastAsiaTheme="minorEastAsia" w:cstheme="minorBidi"/>
          <w:sz w:val="22"/>
          <w:szCs w:val="22"/>
          <w:lang w:val="sv-SE"/>
        </w:rPr>
        <w:t>GEMÜ-teamet gennemgår kravene og udarbejder løsningerne sammen med kunden ud fra specifikationsblad og tegninger.</w:t>
      </w:r>
    </w:p>
    <w:p w14:paraId="626EFE12" w14:textId="77777777" w:rsidR="00827B88" w:rsidRPr="000563C7" w:rsidRDefault="00827B88" w:rsidP="00F3788D">
      <w:pPr>
        <w:autoSpaceDE w:val="0"/>
        <w:autoSpaceDN w:val="0"/>
        <w:adjustRightInd w:val="0"/>
        <w:spacing w:line="360" w:lineRule="auto"/>
        <w:rPr>
          <w:rFonts w:cs="Arial"/>
          <w:b/>
          <w:lang w:val="sv-SE"/>
        </w:rPr>
      </w:pPr>
    </w:p>
    <w:p w14:paraId="5715DE37" w14:textId="77777777" w:rsidR="00827B88" w:rsidRPr="000563C7" w:rsidRDefault="00827B88" w:rsidP="00F3788D">
      <w:pPr>
        <w:autoSpaceDE w:val="0"/>
        <w:autoSpaceDN w:val="0"/>
        <w:adjustRightInd w:val="0"/>
        <w:spacing w:line="360" w:lineRule="auto"/>
        <w:rPr>
          <w:rFonts w:cs="Arial"/>
          <w:b/>
          <w:lang w:val="sv-SE"/>
        </w:rPr>
      </w:pPr>
    </w:p>
    <w:p w14:paraId="7CFAD079" w14:textId="77777777" w:rsidR="00827B88" w:rsidRPr="000563C7" w:rsidRDefault="00827B88" w:rsidP="00F3788D">
      <w:pPr>
        <w:autoSpaceDE w:val="0"/>
        <w:autoSpaceDN w:val="0"/>
        <w:adjustRightInd w:val="0"/>
        <w:spacing w:line="360" w:lineRule="auto"/>
        <w:rPr>
          <w:rFonts w:cs="Arial"/>
          <w:b/>
          <w:lang w:val="sv-SE"/>
        </w:rPr>
      </w:pPr>
    </w:p>
    <w:p w14:paraId="3D1CB2C2" w14:textId="77777777" w:rsidR="00827B88" w:rsidRPr="000563C7" w:rsidRDefault="00827B88" w:rsidP="00F3788D">
      <w:pPr>
        <w:autoSpaceDE w:val="0"/>
        <w:autoSpaceDN w:val="0"/>
        <w:adjustRightInd w:val="0"/>
        <w:spacing w:line="360" w:lineRule="auto"/>
        <w:rPr>
          <w:rFonts w:cs="Arial"/>
          <w:b/>
          <w:lang w:val="sv-SE"/>
        </w:rPr>
      </w:pPr>
    </w:p>
    <w:p w14:paraId="11029F9C" w14:textId="77777777" w:rsidR="00827B88" w:rsidRPr="000563C7" w:rsidRDefault="00827B88" w:rsidP="00F3788D">
      <w:pPr>
        <w:autoSpaceDE w:val="0"/>
        <w:autoSpaceDN w:val="0"/>
        <w:adjustRightInd w:val="0"/>
        <w:spacing w:line="360" w:lineRule="auto"/>
        <w:rPr>
          <w:rFonts w:cs="Arial"/>
          <w:b/>
          <w:lang w:val="sv-SE"/>
        </w:rPr>
      </w:pPr>
    </w:p>
    <w:p w14:paraId="2CB1E310" w14:textId="77777777" w:rsidR="00827B88" w:rsidRPr="000563C7" w:rsidRDefault="00827B88" w:rsidP="00F3788D">
      <w:pPr>
        <w:autoSpaceDE w:val="0"/>
        <w:autoSpaceDN w:val="0"/>
        <w:adjustRightInd w:val="0"/>
        <w:spacing w:line="360" w:lineRule="auto"/>
        <w:rPr>
          <w:rFonts w:cs="Arial"/>
          <w:b/>
          <w:lang w:val="sv-SE"/>
        </w:rPr>
      </w:pPr>
    </w:p>
    <w:p w14:paraId="76E7AD67" w14:textId="5B409041" w:rsidR="007A7971" w:rsidRDefault="00FD000E" w:rsidP="007A7971">
      <w:pPr>
        <w:autoSpaceDE w:val="0"/>
        <w:autoSpaceDN w:val="0"/>
        <w:adjustRightInd w:val="0"/>
        <w:spacing w:line="360" w:lineRule="auto"/>
        <w:rPr>
          <w:rFonts w:cs="Arial"/>
          <w:lang w:val="en-GB"/>
        </w:rPr>
      </w:pPr>
      <w:r w:rsidRPr="00FD000E">
        <w:rPr>
          <w:rFonts w:cs="Arial"/>
          <w:b/>
          <w:bCs/>
          <w:lang w:val="sv-SE"/>
        </w:rPr>
        <w:lastRenderedPageBreak/>
        <w:t>Baggrundsinformation</w:t>
      </w:r>
      <w:r w:rsidR="007A7971" w:rsidRPr="007A7971">
        <w:rPr>
          <w:rFonts w:cs="Arial"/>
          <w:b/>
          <w:bCs/>
          <w:lang w:val="sv-SE"/>
        </w:rPr>
        <w:br/>
      </w:r>
      <w:r w:rsidR="007A7971" w:rsidRPr="007A7971">
        <w:rPr>
          <w:rFonts w:cs="Arial"/>
          <w:lang w:val="sv-SE"/>
        </w:rPr>
        <w:br/>
      </w:r>
      <w:r w:rsidR="007A7971" w:rsidRPr="007A7971">
        <w:rPr>
          <w:rFonts w:cs="Arial"/>
          <w:shd w:val="clear" w:color="auto" w:fill="FFFFFF"/>
          <w:lang w:val="sv-SE"/>
        </w:rPr>
        <w:t>GEMÜ-gruppen udvikler og producerer ventil-, måle- og reguleringssystemer til væsker, dampe og gasser. Når det gælder løsninger til sterile processer, er virksomheden førende på markedet. Den globalt orienterede, uafhængige familievirksomhed blev grundlagt i 1964 og har siden 2011 været ledet i anden generation af administrerede direktør Gert Müller og hans fætter Stephan Müller. Virksomhedsgruppen opnåede en omsætning på mere end 330 millioner euro i 20</w:t>
      </w:r>
      <w:r w:rsidR="000563C7">
        <w:rPr>
          <w:rFonts w:cs="Arial"/>
          <w:shd w:val="clear" w:color="auto" w:fill="FFFFFF"/>
          <w:lang w:val="sv-SE"/>
        </w:rPr>
        <w:t>20</w:t>
      </w:r>
      <w:r w:rsidR="007A7971" w:rsidRPr="007A7971">
        <w:rPr>
          <w:rFonts w:cs="Arial"/>
          <w:shd w:val="clear" w:color="auto" w:fill="FFFFFF"/>
          <w:lang w:val="sv-SE"/>
        </w:rPr>
        <w:t xml:space="preserve"> og beskæftiger i dag mere end </w:t>
      </w:r>
      <w:r w:rsidR="007D52ED">
        <w:rPr>
          <w:rFonts w:cs="Arial"/>
          <w:shd w:val="clear" w:color="auto" w:fill="FFFFFF"/>
          <w:lang w:val="sv-SE"/>
        </w:rPr>
        <w:t xml:space="preserve">2 </w:t>
      </w:r>
      <w:r w:rsidR="00E81D87">
        <w:rPr>
          <w:rFonts w:cs="Arial"/>
          <w:shd w:val="clear" w:color="auto" w:fill="FFFFFF"/>
          <w:lang w:val="sv-SE"/>
        </w:rPr>
        <w:t>0</w:t>
      </w:r>
      <w:r w:rsidR="007D52ED">
        <w:rPr>
          <w:rFonts w:cs="Arial"/>
          <w:shd w:val="clear" w:color="auto" w:fill="FFFFFF"/>
          <w:lang w:val="sv-SE"/>
        </w:rPr>
        <w:t>00</w:t>
      </w:r>
      <w:r w:rsidR="007A7971" w:rsidRPr="007A7971">
        <w:rPr>
          <w:rFonts w:cs="Arial"/>
          <w:shd w:val="clear" w:color="auto" w:fill="FFFFFF"/>
          <w:lang w:val="sv-SE"/>
        </w:rPr>
        <w:t xml:space="preserve"> medarbejdere på verdensplan, heraf ca. </w:t>
      </w:r>
      <w:r w:rsidR="007D52ED" w:rsidRPr="007A7971">
        <w:rPr>
          <w:rFonts w:cs="Arial"/>
          <w:shd w:val="clear" w:color="auto" w:fill="FFFFFF"/>
          <w:lang w:val="sv-SE"/>
        </w:rPr>
        <w:t>1</w:t>
      </w:r>
      <w:r w:rsidR="007D52ED">
        <w:rPr>
          <w:rFonts w:cs="Arial"/>
          <w:shd w:val="clear" w:color="auto" w:fill="FFFFFF"/>
          <w:lang w:val="sv-SE"/>
        </w:rPr>
        <w:t xml:space="preserve"> </w:t>
      </w:r>
      <w:r w:rsidR="00E81D87">
        <w:rPr>
          <w:rFonts w:cs="Arial"/>
          <w:shd w:val="clear" w:color="auto" w:fill="FFFFFF"/>
          <w:lang w:val="sv-SE"/>
        </w:rPr>
        <w:t>1</w:t>
      </w:r>
      <w:r w:rsidR="007D52ED">
        <w:rPr>
          <w:rFonts w:cs="Arial"/>
          <w:shd w:val="clear" w:color="auto" w:fill="FFFFFF"/>
          <w:lang w:val="sv-SE"/>
        </w:rPr>
        <w:t>00</w:t>
      </w:r>
      <w:r w:rsidR="007A7971" w:rsidRPr="007A7971">
        <w:rPr>
          <w:rFonts w:cs="Arial"/>
          <w:shd w:val="clear" w:color="auto" w:fill="FFFFFF"/>
          <w:lang w:val="sv-SE"/>
        </w:rPr>
        <w:t xml:space="preserve"> i Tyskland. Produktionen sker på seks lokaliteter: Tyskland, Schweiz og Frankrig samt Kina, Brasilien og USA. Salget på verdensplan sker via 27 datterselskaber og koordineres fra Tyskland. GEMÜ er aktiv i mere end 50 lande på alle kontinenter via et fintmasket forhandlernetværk.</w:t>
      </w:r>
      <w:r w:rsidR="007A7971" w:rsidRPr="007A7971">
        <w:rPr>
          <w:rFonts w:cs="Arial"/>
          <w:lang w:val="sv-SE"/>
        </w:rPr>
        <w:br/>
      </w:r>
      <w:r w:rsidR="007A7971" w:rsidRPr="007A7971">
        <w:rPr>
          <w:rFonts w:cs="Arial"/>
          <w:shd w:val="clear" w:color="auto" w:fill="FFFFFF"/>
        </w:rPr>
        <w:t xml:space="preserve">Yderligere information finder du under </w:t>
      </w:r>
      <w:hyperlink r:id="rId14" w:tgtFrame="_top" w:tooltip="https://www.gemu-group.com" w:history="1">
        <w:r w:rsidR="007A7971" w:rsidRPr="007A7971">
          <w:rPr>
            <w:rStyle w:val="Hyperlink"/>
            <w:rFonts w:cs="Arial"/>
            <w:color w:val="auto"/>
          </w:rPr>
          <w:t>www.gemu-group.com</w:t>
        </w:r>
      </w:hyperlink>
      <w:r w:rsidR="007A7971" w:rsidRPr="007A7971">
        <w:rPr>
          <w:rFonts w:cs="Arial"/>
          <w:shd w:val="clear" w:color="auto" w:fill="FFFFFF"/>
        </w:rPr>
        <w:t>.</w:t>
      </w:r>
    </w:p>
    <w:sectPr w:rsidR="007A7971" w:rsidSect="003B2FE3">
      <w:headerReference w:type="default" r:id="rId15"/>
      <w:footerReference w:type="default" r:id="rId16"/>
      <w:headerReference w:type="first" r:id="rId17"/>
      <w:footerReference w:type="first" r:id="rId18"/>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D4C36" w14:textId="77777777" w:rsidR="00DD60B0" w:rsidRDefault="00DD60B0">
      <w:r>
        <w:separator/>
      </w:r>
    </w:p>
  </w:endnote>
  <w:endnote w:type="continuationSeparator" w:id="0">
    <w:p w14:paraId="6BD50747"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0850"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KG • Fritz-Müller-Str. 6-8 • 74653 Ingelfingen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4D63C33F"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07462E18" w14:textId="77777777" w:rsidR="00DF0B01" w:rsidRPr="00BA7E08" w:rsidRDefault="00DF0B01" w:rsidP="005E7988">
    <w:pPr>
      <w:pStyle w:val="Webseite"/>
      <w:rPr>
        <w:color w:val="FF0000"/>
        <w:lang w:val="en-US"/>
      </w:rPr>
    </w:pPr>
    <w:r w:rsidRPr="00BA7E08">
      <w:rPr>
        <w:color w:val="FF0000"/>
        <w:lang w:val="en-US"/>
      </w:rPr>
      <w:t>www.gemu-group.com</w:t>
    </w:r>
  </w:p>
  <w:p w14:paraId="2A62F8E8" w14:textId="77777777" w:rsidR="00DF0B01" w:rsidRPr="00BA7E08" w:rsidRDefault="00DF0B01" w:rsidP="005E7988">
    <w:pPr>
      <w:pStyle w:val="Webseite"/>
      <w:rPr>
        <w:color w:val="A6A6A6" w:themeColor="background1" w:themeShade="A6"/>
        <w:sz w:val="12"/>
        <w:szCs w:val="12"/>
        <w:lang w:val="en-US"/>
      </w:rPr>
    </w:pPr>
  </w:p>
  <w:p w14:paraId="31F399E0"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Gebr. Müller GmbH 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6962E5B0" w14:textId="7777777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Managing Directors: Gert Müller, Stephan Müller</w:t>
    </w:r>
    <w:r w:rsidR="00AE3DCA">
      <w:rPr>
        <w:color w:val="A6A6A6" w:themeColor="background1" w:themeShade="A6"/>
        <w:sz w:val="10"/>
        <w:szCs w:val="10"/>
      </w:rPr>
      <w:t xml:space="preserve">, </w:t>
    </w:r>
    <w:r w:rsidR="00AE3DCA" w:rsidRPr="00BC51EA">
      <w:rPr>
        <w:color w:val="A6A6A6" w:themeColor="background1" w:themeShade="A6"/>
        <w:sz w:val="10"/>
        <w:szCs w:val="10"/>
      </w:rPr>
      <w:t>Fritz Müller</w:t>
    </w:r>
  </w:p>
  <w:p w14:paraId="12127D70"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6A62E5C3" w14:textId="77777777"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EE6D0"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KG • Fritz-Müller-Str. 6-8 • 74653 Ingelfingen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19397608"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4C71DAC9" w14:textId="77777777" w:rsidR="00DF0B01" w:rsidRPr="00BA7E08" w:rsidRDefault="00DF0B01" w:rsidP="00BC51EA">
    <w:pPr>
      <w:pStyle w:val="Webseite"/>
      <w:rPr>
        <w:color w:val="FF0000"/>
        <w:lang w:val="en-US"/>
      </w:rPr>
    </w:pPr>
    <w:r w:rsidRPr="00BA7E08">
      <w:rPr>
        <w:color w:val="FF0000"/>
        <w:lang w:val="en-US"/>
      </w:rPr>
      <w:t>www.gemu-group.com</w:t>
    </w:r>
  </w:p>
  <w:p w14:paraId="46E32E9B" w14:textId="77777777" w:rsidR="00DF0B01" w:rsidRPr="00BA7E08" w:rsidRDefault="00DF0B01" w:rsidP="00BC51EA">
    <w:pPr>
      <w:pStyle w:val="Webseite"/>
      <w:rPr>
        <w:color w:val="A6A6A6" w:themeColor="background1" w:themeShade="A6"/>
        <w:sz w:val="12"/>
        <w:szCs w:val="12"/>
        <w:lang w:val="en-US"/>
      </w:rPr>
    </w:pPr>
  </w:p>
  <w:p w14:paraId="147FC521"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Gebr. Müller GmbH Head office: 74653 Ingelfingen</w:t>
    </w:r>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04BA4E25" w14:textId="05431FF3"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Managing Directors: Gert Müller, Stephan Müller</w:t>
    </w:r>
  </w:p>
  <w:p w14:paraId="7A549C08"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1AF2E0C2"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44480" w14:textId="77777777" w:rsidR="00DD60B0" w:rsidRDefault="00DD60B0">
      <w:r>
        <w:separator/>
      </w:r>
    </w:p>
  </w:footnote>
  <w:footnote w:type="continuationSeparator" w:id="0">
    <w:p w14:paraId="37BF34BA"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4B9B" w14:textId="77777777" w:rsidR="00DF0B01" w:rsidRDefault="00DF0B01" w:rsidP="008F1259">
    <w:pPr>
      <w:pStyle w:val="Kopfzeile"/>
      <w:tabs>
        <w:tab w:val="clear" w:pos="9072"/>
      </w:tabs>
      <w:ind w:right="-186"/>
      <w:jc w:val="right"/>
    </w:pPr>
  </w:p>
  <w:p w14:paraId="57E34715"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0622C581" wp14:editId="7EFF8AE0">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3CBFA" w14:textId="77777777"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2C7FA93D" wp14:editId="388C585C">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59776" behindDoc="0" locked="0" layoutInCell="1" allowOverlap="1" wp14:anchorId="7B269B08" wp14:editId="13168B67">
              <wp:simplePos x="0" y="0"/>
              <wp:positionH relativeFrom="column">
                <wp:posOffset>4395139</wp:posOffset>
              </wp:positionH>
              <wp:positionV relativeFrom="paragraph">
                <wp:posOffset>769040</wp:posOffset>
              </wp:positionV>
              <wp:extent cx="2099144" cy="76771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4E92E" w14:textId="77777777" w:rsidR="00817A18" w:rsidRDefault="00817A18" w:rsidP="00817A18">
                          <w:pPr>
                            <w:pStyle w:val="Kopfzeile"/>
                            <w:rPr>
                              <w:lang w:val="en-US"/>
                            </w:rPr>
                          </w:pPr>
                          <w:r>
                            <w:rPr>
                              <w:lang w:val="en-US"/>
                            </w:rPr>
                            <w:t>Corporate Communication</w:t>
                          </w:r>
                        </w:p>
                        <w:p w14:paraId="6EC26D96" w14:textId="77777777" w:rsidR="00817A18" w:rsidRDefault="00817A18" w:rsidP="00817A18">
                          <w:pPr>
                            <w:pStyle w:val="Kopfzeile"/>
                            <w:rPr>
                              <w:lang w:val="en-US"/>
                            </w:rPr>
                          </w:pPr>
                          <w:r>
                            <w:rPr>
                              <w:lang w:val="en-US"/>
                            </w:rPr>
                            <w:t>E-Mail: presse@gemue.de</w:t>
                          </w:r>
                        </w:p>
                        <w:p w14:paraId="33F31891" w14:textId="77777777" w:rsidR="00DF0B01" w:rsidRPr="00817A18" w:rsidRDefault="00DF0B01" w:rsidP="003B6A50">
                          <w:pPr>
                            <w:pStyle w:val="Kopfzeile"/>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269B08" id="_x0000_t202" coordsize="21600,21600" o:spt="202" path="m,l,21600r21600,l21600,xe">
              <v:stroke joinstyle="miter"/>
              <v:path gradientshapeok="t" o:connecttype="rect"/>
            </v:shapetype>
            <v:shape id="Textfeld 2" o:spid="_x0000_s1026" type="#_x0000_t202" style="position:absolute;margin-left:346.05pt;margin-top:60.55pt;width:165.3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" stroked="f">
              <v:textbox>
                <w:txbxContent>
                  <w:p w14:paraId="5F94E92E" w14:textId="77777777" w:rsidR="00817A18" w:rsidRDefault="00817A18" w:rsidP="00817A18">
                    <w:pPr>
                      <w:pStyle w:val="Kopfzeile"/>
                      <w:rPr>
                        <w:lang w:val="en-US"/>
                      </w:rPr>
                    </w:pPr>
                    <w:r>
                      <w:rPr>
                        <w:lang w:val="en-US"/>
                      </w:rPr>
                      <w:t>Corporate Communication</w:t>
                    </w:r>
                  </w:p>
                  <w:p w14:paraId="6EC26D96" w14:textId="77777777" w:rsidR="00817A18" w:rsidRDefault="00817A18" w:rsidP="00817A18">
                    <w:pPr>
                      <w:pStyle w:val="Kopfzeile"/>
                      <w:rPr>
                        <w:lang w:val="en-US"/>
                      </w:rPr>
                    </w:pPr>
                    <w:r>
                      <w:rPr>
                        <w:lang w:val="en-US"/>
                      </w:rPr>
                      <w:t>E-Mail: presse@gemue.de</w:t>
                    </w:r>
                  </w:p>
                  <w:p w14:paraId="33F31891" w14:textId="77777777" w:rsidR="00DF0B01" w:rsidRPr="00817A18" w:rsidRDefault="00DF0B01" w:rsidP="003B6A50">
                    <w:pPr>
                      <w:pStyle w:val="Kopfzeile"/>
                      <w:rPr>
                        <w:lang w:val="en-US"/>
                      </w:rPr>
                    </w:pPr>
                  </w:p>
                </w:txbxContent>
              </v:textbox>
            </v:shape>
          </w:pict>
        </mc:Fallback>
      </mc:AlternateContent>
    </w:r>
    <w:r w:rsidR="00DF0B01">
      <w:rPr>
        <w:noProof/>
      </w:rPr>
      <mc:AlternateContent>
        <mc:Choice Requires="wps">
          <w:drawing>
            <wp:anchor distT="0" distB="0" distL="114300" distR="114300" simplePos="0" relativeHeight="251661824" behindDoc="0" locked="1" layoutInCell="1" allowOverlap="0" wp14:anchorId="62EEADE1" wp14:editId="79918B2B">
              <wp:simplePos x="0" y="0"/>
              <wp:positionH relativeFrom="page">
                <wp:posOffset>903605</wp:posOffset>
              </wp:positionH>
              <wp:positionV relativeFrom="page">
                <wp:posOffset>2049780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85086" w14:textId="77777777" w:rsidR="00DF0B01" w:rsidRPr="005645ED" w:rsidRDefault="004D1792" w:rsidP="005645ED">
                          <w:pPr>
                            <w:pStyle w:val="Titel"/>
                            <w:rPr>
                              <w:b w:val="0"/>
                              <w:sz w:val="24"/>
                              <w:szCs w:val="24"/>
                            </w:rPr>
                          </w:pPr>
                          <w:r>
                            <w:rPr>
                              <w:rFonts w:cs="Arial"/>
                              <w:sz w:val="22"/>
                            </w:rPr>
                            <w:t>Pressemeddelelse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EADE1" id="Text Box 3" o:spid="_x0000_s1027" type="#_x0000_t202" style="position:absolute;margin-left:71.15pt;margin-top:161.4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" o:allowoverlap="f" filled="f" stroked="f">
              <v:textbox inset="0,0,0,0">
                <w:txbxContent>
                  <w:p w14:paraId="40E85086" w14:textId="77777777" w:rsidR="00DF0B01" w:rsidRPr="005645ED" w:rsidRDefault="004D1792" w:rsidP="005645ED">
                    <w:pPr>
                      <w:pStyle w:val="Titel"/>
                      <w:rPr>
                        <w:b w:val="0"/>
                        <w:sz w:val="24"/>
                        <w:szCs w:val="24"/>
                      </w:rPr>
                    </w:pPr>
                    <w:r>
                      <w:rPr>
                        <w:rFonts w:cs="Arial"/>
                        <w:sz w:val="22"/>
                      </w:rPr>
                      <w:t>Pressemeddelelse</w:t>
                    </w:r>
                  </w:p>
                </w:txbxContent>
              </v:textbox>
              <w10:wrap anchorx="page" anchory="page"/>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563C7"/>
    <w:rsid w:val="0009194C"/>
    <w:rsid w:val="00092213"/>
    <w:rsid w:val="000B788E"/>
    <w:rsid w:val="000B7CB3"/>
    <w:rsid w:val="000E12DC"/>
    <w:rsid w:val="000F0D01"/>
    <w:rsid w:val="0010051D"/>
    <w:rsid w:val="00130D38"/>
    <w:rsid w:val="0013448B"/>
    <w:rsid w:val="001515AC"/>
    <w:rsid w:val="00154CF8"/>
    <w:rsid w:val="001652F1"/>
    <w:rsid w:val="00165612"/>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5710"/>
    <w:rsid w:val="002E7BEE"/>
    <w:rsid w:val="00305F51"/>
    <w:rsid w:val="0031460C"/>
    <w:rsid w:val="0031563C"/>
    <w:rsid w:val="00316E53"/>
    <w:rsid w:val="00322CB1"/>
    <w:rsid w:val="00333604"/>
    <w:rsid w:val="00351701"/>
    <w:rsid w:val="00353F39"/>
    <w:rsid w:val="00360B23"/>
    <w:rsid w:val="00367283"/>
    <w:rsid w:val="00372B94"/>
    <w:rsid w:val="00375C23"/>
    <w:rsid w:val="00382444"/>
    <w:rsid w:val="00383575"/>
    <w:rsid w:val="00383CC0"/>
    <w:rsid w:val="00390B46"/>
    <w:rsid w:val="00390F08"/>
    <w:rsid w:val="00397A53"/>
    <w:rsid w:val="003B2FE3"/>
    <w:rsid w:val="003B6A50"/>
    <w:rsid w:val="003E2383"/>
    <w:rsid w:val="003E7BAE"/>
    <w:rsid w:val="003F2139"/>
    <w:rsid w:val="003F748A"/>
    <w:rsid w:val="00401E5B"/>
    <w:rsid w:val="0041214D"/>
    <w:rsid w:val="004138C6"/>
    <w:rsid w:val="00416142"/>
    <w:rsid w:val="004205AD"/>
    <w:rsid w:val="00427A8D"/>
    <w:rsid w:val="004673E1"/>
    <w:rsid w:val="0049316D"/>
    <w:rsid w:val="00495A0D"/>
    <w:rsid w:val="004A01E1"/>
    <w:rsid w:val="004A5F7D"/>
    <w:rsid w:val="004C0DE7"/>
    <w:rsid w:val="004C52F6"/>
    <w:rsid w:val="004C6A28"/>
    <w:rsid w:val="004D1792"/>
    <w:rsid w:val="0050531F"/>
    <w:rsid w:val="005137A3"/>
    <w:rsid w:val="0051628F"/>
    <w:rsid w:val="00517635"/>
    <w:rsid w:val="0052138C"/>
    <w:rsid w:val="00523FC0"/>
    <w:rsid w:val="00526C02"/>
    <w:rsid w:val="00541077"/>
    <w:rsid w:val="00546804"/>
    <w:rsid w:val="00552C4E"/>
    <w:rsid w:val="005549B1"/>
    <w:rsid w:val="00557B11"/>
    <w:rsid w:val="005645ED"/>
    <w:rsid w:val="00566FB5"/>
    <w:rsid w:val="00574C6D"/>
    <w:rsid w:val="00593F7F"/>
    <w:rsid w:val="005B5508"/>
    <w:rsid w:val="005B622D"/>
    <w:rsid w:val="005B77BA"/>
    <w:rsid w:val="005D4C43"/>
    <w:rsid w:val="005E1D00"/>
    <w:rsid w:val="005E571A"/>
    <w:rsid w:val="005E7146"/>
    <w:rsid w:val="005E75E6"/>
    <w:rsid w:val="005E7988"/>
    <w:rsid w:val="005F1067"/>
    <w:rsid w:val="005F41F3"/>
    <w:rsid w:val="00604EEF"/>
    <w:rsid w:val="00650358"/>
    <w:rsid w:val="00652C2D"/>
    <w:rsid w:val="00656F6C"/>
    <w:rsid w:val="00662094"/>
    <w:rsid w:val="006854E8"/>
    <w:rsid w:val="0069406E"/>
    <w:rsid w:val="00695FA5"/>
    <w:rsid w:val="0069627D"/>
    <w:rsid w:val="00697EFD"/>
    <w:rsid w:val="006A393C"/>
    <w:rsid w:val="006B12C6"/>
    <w:rsid w:val="006B3B6F"/>
    <w:rsid w:val="006D5431"/>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A7971"/>
    <w:rsid w:val="007B2565"/>
    <w:rsid w:val="007B6EB1"/>
    <w:rsid w:val="007C1BD5"/>
    <w:rsid w:val="007C5A73"/>
    <w:rsid w:val="007D2487"/>
    <w:rsid w:val="007D52ED"/>
    <w:rsid w:val="007E392B"/>
    <w:rsid w:val="007E7946"/>
    <w:rsid w:val="008132C2"/>
    <w:rsid w:val="00817547"/>
    <w:rsid w:val="00817A18"/>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01EE"/>
    <w:rsid w:val="00994B2C"/>
    <w:rsid w:val="009A16D4"/>
    <w:rsid w:val="009A501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E3BEC"/>
    <w:rsid w:val="00AE3DCA"/>
    <w:rsid w:val="00AE4759"/>
    <w:rsid w:val="00AF65F0"/>
    <w:rsid w:val="00B17BF6"/>
    <w:rsid w:val="00B22DB8"/>
    <w:rsid w:val="00B26548"/>
    <w:rsid w:val="00B33CE0"/>
    <w:rsid w:val="00B37265"/>
    <w:rsid w:val="00B432E9"/>
    <w:rsid w:val="00B55B7C"/>
    <w:rsid w:val="00B720A7"/>
    <w:rsid w:val="00B7573E"/>
    <w:rsid w:val="00B76EC4"/>
    <w:rsid w:val="00B8709C"/>
    <w:rsid w:val="00B918B1"/>
    <w:rsid w:val="00B91E47"/>
    <w:rsid w:val="00B9217D"/>
    <w:rsid w:val="00BA7E08"/>
    <w:rsid w:val="00BB1983"/>
    <w:rsid w:val="00BC51EA"/>
    <w:rsid w:val="00BC617B"/>
    <w:rsid w:val="00BE0C8C"/>
    <w:rsid w:val="00C1306E"/>
    <w:rsid w:val="00C41618"/>
    <w:rsid w:val="00C4188C"/>
    <w:rsid w:val="00C44B03"/>
    <w:rsid w:val="00C5559A"/>
    <w:rsid w:val="00C6663D"/>
    <w:rsid w:val="00C72D6F"/>
    <w:rsid w:val="00C777A1"/>
    <w:rsid w:val="00C84658"/>
    <w:rsid w:val="00CA1E52"/>
    <w:rsid w:val="00CA3B5D"/>
    <w:rsid w:val="00CB2266"/>
    <w:rsid w:val="00CC0271"/>
    <w:rsid w:val="00CC0E0C"/>
    <w:rsid w:val="00CC1849"/>
    <w:rsid w:val="00CE0856"/>
    <w:rsid w:val="00CE54FD"/>
    <w:rsid w:val="00D251F2"/>
    <w:rsid w:val="00D56435"/>
    <w:rsid w:val="00D619B7"/>
    <w:rsid w:val="00D66BD8"/>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1D87"/>
    <w:rsid w:val="00E867C7"/>
    <w:rsid w:val="00EB59E1"/>
    <w:rsid w:val="00EC29F4"/>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50D8"/>
    <w:rsid w:val="00FC5835"/>
    <w:rsid w:val="00FC64EE"/>
    <w:rsid w:val="00FD000E"/>
    <w:rsid w:val="00FD474A"/>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124F5EAC"/>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qFormat/>
    <w:rsid w:val="00D66B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 w:type="character" w:customStyle="1" w:styleId="berschrift2Zchn">
    <w:name w:val="Überschrift 2 Zchn"/>
    <w:basedOn w:val="Absatz-Standardschriftart"/>
    <w:link w:val="berschrift2"/>
    <w:uiPriority w:val="9"/>
    <w:semiHidden/>
    <w:rsid w:val="00D66B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1156605727">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 w:id="1804927432">
      <w:bodyDiv w:val="1"/>
      <w:marLeft w:val="0"/>
      <w:marRight w:val="0"/>
      <w:marTop w:val="0"/>
      <w:marBottom w:val="0"/>
      <w:divBdr>
        <w:top w:val="none" w:sz="0" w:space="0" w:color="auto"/>
        <w:left w:val="none" w:sz="0" w:space="0" w:color="auto"/>
        <w:bottom w:val="none" w:sz="0" w:space="0" w:color="auto"/>
        <w:right w:val="none" w:sz="0" w:space="0" w:color="auto"/>
      </w:divBdr>
      <w:divsChild>
        <w:div w:id="1060399462">
          <w:marLeft w:val="0"/>
          <w:marRight w:val="0"/>
          <w:marTop w:val="100"/>
          <w:marBottom w:val="0"/>
          <w:divBdr>
            <w:top w:val="none" w:sz="0" w:space="0" w:color="auto"/>
            <w:left w:val="none" w:sz="0" w:space="0" w:color="auto"/>
            <w:bottom w:val="none" w:sz="0" w:space="0" w:color="auto"/>
            <w:right w:val="none" w:sz="0" w:space="0" w:color="auto"/>
          </w:divBdr>
        </w:div>
        <w:div w:id="289673300">
          <w:marLeft w:val="0"/>
          <w:marRight w:val="0"/>
          <w:marTop w:val="0"/>
          <w:marBottom w:val="0"/>
          <w:divBdr>
            <w:top w:val="none" w:sz="0" w:space="0" w:color="auto"/>
            <w:left w:val="none" w:sz="0" w:space="0" w:color="auto"/>
            <w:bottom w:val="none" w:sz="0" w:space="0" w:color="auto"/>
            <w:right w:val="none" w:sz="0" w:space="0" w:color="auto"/>
          </w:divBdr>
          <w:divsChild>
            <w:div w:id="1009599186">
              <w:marLeft w:val="0"/>
              <w:marRight w:val="0"/>
              <w:marTop w:val="0"/>
              <w:marBottom w:val="0"/>
              <w:divBdr>
                <w:top w:val="none" w:sz="0" w:space="0" w:color="auto"/>
                <w:left w:val="none" w:sz="0" w:space="0" w:color="auto"/>
                <w:bottom w:val="none" w:sz="0" w:space="0" w:color="auto"/>
                <w:right w:val="none" w:sz="0" w:space="0" w:color="auto"/>
              </w:divBdr>
              <w:divsChild>
                <w:div w:id="2189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gemu-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2.xml><?xml version="1.0" encoding="utf-8"?>
<ds:datastoreItem xmlns:ds="http://schemas.openxmlformats.org/officeDocument/2006/customXml" ds:itemID="{F42713FA-5D36-4139-BE4C-467001401095}">
  <ds:schemaRefs/>
</ds:datastoreItem>
</file>

<file path=customXml/itemProps3.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9E96A-1D51-48C6-8A7B-793F01EA1CD4}">
  <ds:schemaRefs>
    <ds:schemaRef ds:uri="http://schemas.openxmlformats.org/officeDocument/2006/bibliography"/>
  </ds:schemaRefs>
</ds:datastoreItem>
</file>

<file path=customXml/itemProps5.xml><?xml version="1.0" encoding="utf-8"?>
<ds:datastoreItem xmlns:ds="http://schemas.openxmlformats.org/officeDocument/2006/customXml" ds:itemID="{CB5A7755-24F2-47C7-9A85-04DFBCDD9630}">
  <ds:schemaRefs>
    <ds:schemaRef ds:uri="http://schemas.microsoft.com/sharepoint/v3/contenttype/forms/url"/>
  </ds:schemaRefs>
</ds:datastoreItem>
</file>

<file path=customXml/itemProps6.xml><?xml version="1.0" encoding="utf-8"?>
<ds:datastoreItem xmlns:ds="http://schemas.openxmlformats.org/officeDocument/2006/customXml" ds:itemID="{620FFBE6-3338-4C19-93D8-5F488E1C6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Lacman, Marija</cp:lastModifiedBy>
  <cp:revision>4</cp:revision>
  <cp:lastPrinted>2017-08-14T14:05:00Z</cp:lastPrinted>
  <dcterms:created xsi:type="dcterms:W3CDTF">2022-01-13T14:32:00Z</dcterms:created>
  <dcterms:modified xsi:type="dcterms:W3CDTF">2022-01-17T12:44:00Z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